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F87" w:rsidRPr="00B56F87" w:rsidRDefault="00B56F87" w:rsidP="00B56F87">
      <w:pPr>
        <w:pBdr>
          <w:bottom w:val="single" w:sz="24" w:space="8" w:color="34917D"/>
        </w:pBdr>
        <w:spacing w:after="450" w:line="240" w:lineRule="atLeast"/>
        <w:textAlignment w:val="baseline"/>
        <w:outlineLvl w:val="0"/>
        <w:rPr>
          <w:rFonts w:ascii="Georgia" w:eastAsia="Times New Roman" w:hAnsi="Georgia" w:cs="Arial"/>
          <w:b/>
          <w:bCs/>
          <w:color w:val="34917D"/>
          <w:kern w:val="36"/>
          <w:sz w:val="45"/>
          <w:szCs w:val="45"/>
          <w:lang w:eastAsia="uk-UA"/>
        </w:rPr>
      </w:pPr>
      <w:r>
        <w:rPr>
          <w:rFonts w:ascii="Georgia" w:eastAsia="Times New Roman" w:hAnsi="Georgia" w:cs="Arial"/>
          <w:b/>
          <w:bCs/>
          <w:color w:val="34917D"/>
          <w:kern w:val="36"/>
          <w:sz w:val="45"/>
          <w:szCs w:val="45"/>
          <w:lang w:eastAsia="uk-UA"/>
        </w:rPr>
        <w:t>Я</w:t>
      </w:r>
      <w:r w:rsidRPr="00B56F87">
        <w:rPr>
          <w:rFonts w:ascii="Georgia" w:eastAsia="Times New Roman" w:hAnsi="Georgia" w:cs="Arial"/>
          <w:b/>
          <w:bCs/>
          <w:color w:val="34917D"/>
          <w:kern w:val="36"/>
          <w:sz w:val="45"/>
          <w:szCs w:val="45"/>
          <w:lang w:eastAsia="uk-UA"/>
        </w:rPr>
        <w:t>к батькам поводитися з дітьми під час війни: 5 порад</w:t>
      </w:r>
    </w:p>
    <w:p w:rsidR="00B56F87" w:rsidRPr="00B56F87" w:rsidRDefault="00B56F87" w:rsidP="00B56F87">
      <w:pPr>
        <w:spacing w:after="0" w:line="240" w:lineRule="auto"/>
        <w:jc w:val="both"/>
        <w:textAlignment w:val="baseline"/>
        <w:rPr>
          <w:rFonts w:ascii="Arial" w:eastAsia="Times New Roman" w:hAnsi="Arial" w:cs="Arial"/>
          <w:color w:val="212121"/>
          <w:sz w:val="24"/>
          <w:szCs w:val="24"/>
          <w:lang w:eastAsia="uk-UA"/>
        </w:rPr>
      </w:pPr>
      <w:r w:rsidRPr="00B56F87">
        <w:rPr>
          <w:rFonts w:ascii="Arial" w:eastAsia="Times New Roman" w:hAnsi="Arial" w:cs="Arial"/>
          <w:b/>
          <w:bCs/>
          <w:color w:val="212121"/>
          <w:sz w:val="24"/>
          <w:szCs w:val="24"/>
          <w:bdr w:val="none" w:sz="0" w:space="0" w:color="auto" w:frame="1"/>
          <w:lang w:eastAsia="uk-UA"/>
        </w:rPr>
        <w:t>1. Спокійні ви – спокійна дитина</w:t>
      </w:r>
    </w:p>
    <w:p w:rsidR="00B56F87" w:rsidRPr="00B56F87" w:rsidRDefault="00B56F87" w:rsidP="00B56F87">
      <w:pPr>
        <w:spacing w:after="0" w:line="240" w:lineRule="auto"/>
        <w:jc w:val="both"/>
        <w:textAlignment w:val="baseline"/>
        <w:rPr>
          <w:rFonts w:ascii="Arial" w:eastAsia="Times New Roman" w:hAnsi="Arial" w:cs="Arial"/>
          <w:color w:val="212121"/>
          <w:sz w:val="24"/>
          <w:szCs w:val="24"/>
          <w:lang w:eastAsia="uk-UA"/>
        </w:rPr>
      </w:pPr>
      <w:r w:rsidRPr="00B56F87">
        <w:rPr>
          <w:rFonts w:ascii="Arial" w:eastAsia="Times New Roman" w:hAnsi="Arial" w:cs="Arial"/>
          <w:color w:val="212121"/>
          <w:sz w:val="24"/>
          <w:szCs w:val="24"/>
          <w:bdr w:val="none" w:sz="0" w:space="0" w:color="auto" w:frame="1"/>
          <w:lang w:eastAsia="uk-UA"/>
        </w:rPr>
        <w:t>Намагайтеся поводитися спокійно принаймні при дитині. Це допоможе їй легше адаптуватися до складних життєвих обставин. Також важливо дотримуватися звичної для дитини рутини.</w:t>
      </w:r>
    </w:p>
    <w:p w:rsidR="00B56F87" w:rsidRPr="00B56F87" w:rsidRDefault="00B56F87" w:rsidP="00B56F87">
      <w:pPr>
        <w:spacing w:after="0" w:line="240" w:lineRule="auto"/>
        <w:jc w:val="both"/>
        <w:textAlignment w:val="baseline"/>
        <w:rPr>
          <w:rFonts w:ascii="Arial" w:eastAsia="Times New Roman" w:hAnsi="Arial" w:cs="Arial"/>
          <w:color w:val="212121"/>
          <w:sz w:val="24"/>
          <w:szCs w:val="24"/>
          <w:lang w:eastAsia="uk-UA"/>
        </w:rPr>
      </w:pPr>
      <w:r w:rsidRPr="00B56F87">
        <w:rPr>
          <w:rFonts w:ascii="Arial" w:eastAsia="Times New Roman" w:hAnsi="Arial" w:cs="Arial"/>
          <w:b/>
          <w:bCs/>
          <w:color w:val="212121"/>
          <w:sz w:val="24"/>
          <w:szCs w:val="24"/>
          <w:bdr w:val="none" w:sz="0" w:space="0" w:color="auto" w:frame="1"/>
          <w:lang w:eastAsia="uk-UA"/>
        </w:rPr>
        <w:t>2. Не забувайте про обійми</w:t>
      </w:r>
    </w:p>
    <w:p w:rsidR="00B56F87" w:rsidRPr="00B56F87" w:rsidRDefault="00B56F87" w:rsidP="00B56F87">
      <w:pPr>
        <w:spacing w:after="0" w:line="240" w:lineRule="auto"/>
        <w:jc w:val="both"/>
        <w:textAlignment w:val="baseline"/>
        <w:rPr>
          <w:rFonts w:ascii="Arial" w:eastAsia="Times New Roman" w:hAnsi="Arial" w:cs="Arial"/>
          <w:color w:val="212121"/>
          <w:sz w:val="24"/>
          <w:szCs w:val="24"/>
          <w:lang w:eastAsia="uk-UA"/>
        </w:rPr>
      </w:pPr>
      <w:r w:rsidRPr="00B56F87">
        <w:rPr>
          <w:rFonts w:ascii="Arial" w:eastAsia="Times New Roman" w:hAnsi="Arial" w:cs="Arial"/>
          <w:color w:val="212121"/>
          <w:sz w:val="24"/>
          <w:szCs w:val="24"/>
          <w:bdr w:val="none" w:sz="0" w:space="0" w:color="auto" w:frame="1"/>
          <w:lang w:eastAsia="uk-UA"/>
        </w:rPr>
        <w:t>Намагайтеся якомога частіше обіймати дитину. Вона має відчувати, що ви поруч.</w:t>
      </w:r>
    </w:p>
    <w:p w:rsidR="00B56F87" w:rsidRPr="00B56F87" w:rsidRDefault="00B56F87" w:rsidP="00B56F87">
      <w:pPr>
        <w:spacing w:after="0" w:line="240" w:lineRule="auto"/>
        <w:jc w:val="both"/>
        <w:textAlignment w:val="baseline"/>
        <w:rPr>
          <w:rFonts w:ascii="Arial" w:eastAsia="Times New Roman" w:hAnsi="Arial" w:cs="Arial"/>
          <w:color w:val="212121"/>
          <w:sz w:val="24"/>
          <w:szCs w:val="24"/>
          <w:lang w:eastAsia="uk-UA"/>
        </w:rPr>
      </w:pPr>
      <w:r w:rsidRPr="00B56F87">
        <w:rPr>
          <w:rFonts w:ascii="Arial" w:eastAsia="Times New Roman" w:hAnsi="Arial" w:cs="Arial"/>
          <w:b/>
          <w:bCs/>
          <w:color w:val="212121"/>
          <w:sz w:val="24"/>
          <w:szCs w:val="24"/>
          <w:bdr w:val="none" w:sz="0" w:space="0" w:color="auto" w:frame="1"/>
          <w:lang w:eastAsia="uk-UA"/>
        </w:rPr>
        <w:t>3. Грайте з дитиною</w:t>
      </w:r>
    </w:p>
    <w:p w:rsidR="00B56F87" w:rsidRPr="00B56F87" w:rsidRDefault="00B56F87" w:rsidP="00B56F87">
      <w:pPr>
        <w:spacing w:after="0" w:line="240" w:lineRule="auto"/>
        <w:jc w:val="both"/>
        <w:textAlignment w:val="baseline"/>
        <w:rPr>
          <w:rFonts w:ascii="Arial" w:eastAsia="Times New Roman" w:hAnsi="Arial" w:cs="Arial"/>
          <w:color w:val="212121"/>
          <w:sz w:val="24"/>
          <w:szCs w:val="24"/>
          <w:lang w:eastAsia="uk-UA"/>
        </w:rPr>
      </w:pPr>
      <w:r w:rsidRPr="00B56F87">
        <w:rPr>
          <w:rFonts w:ascii="Arial" w:eastAsia="Times New Roman" w:hAnsi="Arial" w:cs="Arial"/>
          <w:color w:val="212121"/>
          <w:sz w:val="24"/>
          <w:szCs w:val="24"/>
          <w:bdr w:val="none" w:sz="0" w:space="0" w:color="auto" w:frame="1"/>
          <w:lang w:eastAsia="uk-UA"/>
        </w:rPr>
        <w:t xml:space="preserve">Живий контакт з батьками допоможе дитині відволіктися. Не залишайте її наодинці з </w:t>
      </w:r>
      <w:proofErr w:type="spellStart"/>
      <w:r w:rsidRPr="00B56F87">
        <w:rPr>
          <w:rFonts w:ascii="Arial" w:eastAsia="Times New Roman" w:hAnsi="Arial" w:cs="Arial"/>
          <w:color w:val="212121"/>
          <w:sz w:val="24"/>
          <w:szCs w:val="24"/>
          <w:bdr w:val="none" w:sz="0" w:space="0" w:color="auto" w:frame="1"/>
          <w:lang w:eastAsia="uk-UA"/>
        </w:rPr>
        <w:t>гаджетами</w:t>
      </w:r>
      <w:proofErr w:type="spellEnd"/>
      <w:r w:rsidRPr="00B56F87">
        <w:rPr>
          <w:rFonts w:ascii="Arial" w:eastAsia="Times New Roman" w:hAnsi="Arial" w:cs="Arial"/>
          <w:color w:val="212121"/>
          <w:sz w:val="24"/>
          <w:szCs w:val="24"/>
          <w:bdr w:val="none" w:sz="0" w:space="0" w:color="auto" w:frame="1"/>
          <w:lang w:eastAsia="uk-UA"/>
        </w:rPr>
        <w:t>.</w:t>
      </w:r>
    </w:p>
    <w:p w:rsidR="00B56F87" w:rsidRPr="00B56F87" w:rsidRDefault="00B56F87" w:rsidP="00B56F87">
      <w:pPr>
        <w:spacing w:after="0" w:line="240" w:lineRule="auto"/>
        <w:jc w:val="both"/>
        <w:textAlignment w:val="baseline"/>
        <w:rPr>
          <w:rFonts w:ascii="Arial" w:eastAsia="Times New Roman" w:hAnsi="Arial" w:cs="Arial"/>
          <w:color w:val="212121"/>
          <w:sz w:val="24"/>
          <w:szCs w:val="24"/>
          <w:lang w:eastAsia="uk-UA"/>
        </w:rPr>
      </w:pPr>
      <w:r w:rsidRPr="00B56F87">
        <w:rPr>
          <w:rFonts w:ascii="Arial" w:eastAsia="Times New Roman" w:hAnsi="Arial" w:cs="Arial"/>
          <w:b/>
          <w:bCs/>
          <w:color w:val="212121"/>
          <w:sz w:val="24"/>
          <w:szCs w:val="24"/>
          <w:bdr w:val="none" w:sz="0" w:space="0" w:color="auto" w:frame="1"/>
          <w:lang w:eastAsia="uk-UA"/>
        </w:rPr>
        <w:t>4. Транслюйте дитині відчуття безпеки</w:t>
      </w:r>
    </w:p>
    <w:p w:rsidR="00B56F87" w:rsidRPr="00B56F87" w:rsidRDefault="00B56F87" w:rsidP="00B56F87">
      <w:pPr>
        <w:spacing w:after="0" w:line="240" w:lineRule="auto"/>
        <w:jc w:val="both"/>
        <w:textAlignment w:val="baseline"/>
        <w:rPr>
          <w:rFonts w:ascii="Arial" w:eastAsia="Times New Roman" w:hAnsi="Arial" w:cs="Arial"/>
          <w:color w:val="212121"/>
          <w:sz w:val="24"/>
          <w:szCs w:val="24"/>
          <w:lang w:eastAsia="uk-UA"/>
        </w:rPr>
      </w:pPr>
      <w:r w:rsidRPr="00B56F87">
        <w:rPr>
          <w:rFonts w:ascii="Arial" w:eastAsia="Times New Roman" w:hAnsi="Arial" w:cs="Arial"/>
          <w:color w:val="212121"/>
          <w:sz w:val="24"/>
          <w:szCs w:val="24"/>
          <w:bdr w:val="none" w:sz="0" w:space="0" w:color="auto" w:frame="1"/>
          <w:lang w:eastAsia="uk-UA"/>
        </w:rPr>
        <w:t>Проговорюйте дитині, що у будь-якому випадку захистите її від небезпеки.</w:t>
      </w:r>
    </w:p>
    <w:p w:rsidR="00B56F87" w:rsidRPr="00B56F87" w:rsidRDefault="00B56F87" w:rsidP="00B56F87">
      <w:pPr>
        <w:spacing w:after="0" w:line="240" w:lineRule="auto"/>
        <w:jc w:val="both"/>
        <w:textAlignment w:val="baseline"/>
        <w:rPr>
          <w:rFonts w:ascii="Arial" w:eastAsia="Times New Roman" w:hAnsi="Arial" w:cs="Arial"/>
          <w:color w:val="212121"/>
          <w:sz w:val="24"/>
          <w:szCs w:val="24"/>
          <w:lang w:eastAsia="uk-UA"/>
        </w:rPr>
      </w:pPr>
      <w:r w:rsidRPr="00B56F87">
        <w:rPr>
          <w:rFonts w:ascii="Arial" w:eastAsia="Times New Roman" w:hAnsi="Arial" w:cs="Arial"/>
          <w:color w:val="212121"/>
          <w:sz w:val="24"/>
          <w:szCs w:val="24"/>
          <w:bdr w:val="none" w:sz="0" w:space="0" w:color="auto" w:frame="1"/>
          <w:lang w:eastAsia="uk-UA"/>
        </w:rPr>
        <w:t xml:space="preserve">Пояснюйте, що саме ви робите для її та вашої безпеки: для чого залишаєте квартиру та спускаєтесь в укриття. Якщо доводиться евакуюватися, слід пояснити, чому це </w:t>
      </w:r>
      <w:proofErr w:type="spellStart"/>
      <w:r w:rsidRPr="00B56F87">
        <w:rPr>
          <w:rFonts w:ascii="Arial" w:eastAsia="Times New Roman" w:hAnsi="Arial" w:cs="Arial"/>
          <w:color w:val="212121"/>
          <w:sz w:val="24"/>
          <w:szCs w:val="24"/>
          <w:bdr w:val="none" w:sz="0" w:space="0" w:color="auto" w:frame="1"/>
          <w:lang w:eastAsia="uk-UA"/>
        </w:rPr>
        <w:t>життєво</w:t>
      </w:r>
      <w:proofErr w:type="spellEnd"/>
      <w:r w:rsidRPr="00B56F87">
        <w:rPr>
          <w:rFonts w:ascii="Arial" w:eastAsia="Times New Roman" w:hAnsi="Arial" w:cs="Arial"/>
          <w:color w:val="212121"/>
          <w:sz w:val="24"/>
          <w:szCs w:val="24"/>
          <w:bdr w:val="none" w:sz="0" w:space="0" w:color="auto" w:frame="1"/>
          <w:lang w:eastAsia="uk-UA"/>
        </w:rPr>
        <w:t xml:space="preserve"> необхідно.</w:t>
      </w:r>
      <w:r w:rsidRPr="00B56F87">
        <w:rPr>
          <w:rFonts w:ascii="Arial" w:eastAsia="Times New Roman" w:hAnsi="Arial" w:cs="Arial"/>
          <w:color w:val="212121"/>
          <w:sz w:val="24"/>
          <w:szCs w:val="24"/>
          <w:lang w:eastAsia="uk-UA"/>
        </w:rPr>
        <w:br/>
      </w:r>
      <w:r w:rsidRPr="00B56F87">
        <w:rPr>
          <w:rFonts w:ascii="Arial" w:eastAsia="Times New Roman" w:hAnsi="Arial" w:cs="Arial"/>
          <w:color w:val="212121"/>
          <w:sz w:val="24"/>
          <w:szCs w:val="24"/>
          <w:bdr w:val="none" w:sz="0" w:space="0" w:color="auto" w:frame="1"/>
          <w:lang w:eastAsia="uk-UA"/>
        </w:rPr>
        <w:t>Варто пояснити дитині, що дорослі її захищають, долаючи ворога. Вона має знати, що життя змінилось не назавжди. Частіше кажіть їй, що колись війна обов’язково скінчиться, але не називайте жодних часових термінів.</w:t>
      </w:r>
    </w:p>
    <w:p w:rsidR="00B56F87" w:rsidRPr="00B56F87" w:rsidRDefault="00B56F87" w:rsidP="00B56F87">
      <w:pPr>
        <w:spacing w:after="0" w:line="240" w:lineRule="auto"/>
        <w:jc w:val="both"/>
        <w:textAlignment w:val="baseline"/>
        <w:rPr>
          <w:rFonts w:ascii="Arial" w:eastAsia="Times New Roman" w:hAnsi="Arial" w:cs="Arial"/>
          <w:color w:val="212121"/>
          <w:sz w:val="24"/>
          <w:szCs w:val="24"/>
          <w:lang w:eastAsia="uk-UA"/>
        </w:rPr>
      </w:pPr>
      <w:r w:rsidRPr="00B56F87">
        <w:rPr>
          <w:rFonts w:ascii="Arial" w:eastAsia="Times New Roman" w:hAnsi="Arial" w:cs="Arial"/>
          <w:b/>
          <w:bCs/>
          <w:color w:val="212121"/>
          <w:sz w:val="24"/>
          <w:szCs w:val="24"/>
          <w:bdr w:val="none" w:sz="0" w:space="0" w:color="auto" w:frame="1"/>
          <w:lang w:eastAsia="uk-UA"/>
        </w:rPr>
        <w:t>5. Кажіть дитині правду</w:t>
      </w:r>
    </w:p>
    <w:p w:rsidR="00B56F87" w:rsidRPr="00B56F87" w:rsidRDefault="00B56F87" w:rsidP="00B56F87">
      <w:pPr>
        <w:spacing w:after="0" w:line="240" w:lineRule="auto"/>
        <w:jc w:val="both"/>
        <w:textAlignment w:val="baseline"/>
        <w:rPr>
          <w:rFonts w:ascii="Arial" w:eastAsia="Times New Roman" w:hAnsi="Arial" w:cs="Arial"/>
          <w:color w:val="212121"/>
          <w:sz w:val="24"/>
          <w:szCs w:val="24"/>
          <w:lang w:eastAsia="uk-UA"/>
        </w:rPr>
      </w:pPr>
      <w:r w:rsidRPr="00B56F87">
        <w:rPr>
          <w:rFonts w:ascii="Arial" w:eastAsia="Times New Roman" w:hAnsi="Arial" w:cs="Arial"/>
          <w:color w:val="212121"/>
          <w:sz w:val="24"/>
          <w:szCs w:val="24"/>
          <w:bdr w:val="none" w:sz="0" w:space="0" w:color="auto" w:frame="1"/>
          <w:lang w:eastAsia="uk-UA"/>
        </w:rPr>
        <w:t>Важливо бути відвертими з дітьми навіть тоді, коли стається найгірше. Не обов’язково вдаватися до жахливих подробиць, але вона має знати правду.</w:t>
      </w:r>
    </w:p>
    <w:p w:rsidR="00B56F87" w:rsidRPr="00B56F87" w:rsidRDefault="00B56F87" w:rsidP="00B56F87">
      <w:pPr>
        <w:pBdr>
          <w:bottom w:val="single" w:sz="6" w:space="1" w:color="auto"/>
        </w:pBdr>
        <w:spacing w:after="0" w:line="240" w:lineRule="auto"/>
        <w:jc w:val="center"/>
        <w:rPr>
          <w:rFonts w:ascii="Arial" w:eastAsia="Times New Roman" w:hAnsi="Arial" w:cs="Arial"/>
          <w:vanish/>
          <w:sz w:val="16"/>
          <w:szCs w:val="16"/>
          <w:lang w:eastAsia="uk-UA"/>
        </w:rPr>
      </w:pPr>
      <w:r w:rsidRPr="00B56F87">
        <w:rPr>
          <w:rFonts w:ascii="Arial" w:eastAsia="Times New Roman" w:hAnsi="Arial" w:cs="Arial"/>
          <w:vanish/>
          <w:sz w:val="16"/>
          <w:szCs w:val="16"/>
          <w:lang w:eastAsia="uk-UA"/>
        </w:rPr>
        <w:t>Начало формы</w:t>
      </w:r>
    </w:p>
    <w:p w:rsidR="00B56F87" w:rsidRPr="00B56F87" w:rsidRDefault="00B56F87" w:rsidP="00B56F87">
      <w:pPr>
        <w:spacing w:after="0" w:line="0" w:lineRule="auto"/>
        <w:ind w:left="720"/>
        <w:textAlignment w:val="baseline"/>
        <w:rPr>
          <w:rFonts w:ascii="Helvetica" w:eastAsia="Times New Roman" w:hAnsi="Helvetica" w:cs="Helvetica"/>
          <w:color w:val="212121"/>
          <w:sz w:val="24"/>
          <w:szCs w:val="24"/>
          <w:lang w:eastAsia="uk-UA"/>
        </w:rPr>
      </w:pPr>
      <w:bookmarkStart w:id="0" w:name="_GoBack"/>
      <w:bookmarkEnd w:id="0"/>
    </w:p>
    <w:p w:rsidR="00B56F87" w:rsidRPr="00B56F87" w:rsidRDefault="00B56F87" w:rsidP="00B56F87">
      <w:pPr>
        <w:numPr>
          <w:ilvl w:val="0"/>
          <w:numId w:val="1"/>
        </w:numPr>
        <w:spacing w:after="0" w:line="0" w:lineRule="auto"/>
        <w:textAlignment w:val="baseline"/>
        <w:rPr>
          <w:rFonts w:ascii="Times New Roman" w:eastAsia="Times New Roman" w:hAnsi="Times New Roman" w:cs="Times New Roman"/>
          <w:color w:val="666666"/>
          <w:sz w:val="24"/>
          <w:szCs w:val="24"/>
          <w:u w:val="single"/>
          <w:bdr w:val="none" w:sz="0" w:space="0" w:color="auto" w:frame="1"/>
          <w:lang w:eastAsia="uk-UA"/>
        </w:rPr>
      </w:pPr>
      <w:r w:rsidRPr="00B56F87">
        <w:rPr>
          <w:rFonts w:ascii="Helvetica" w:eastAsia="Times New Roman" w:hAnsi="Helvetica" w:cs="Helvetica"/>
          <w:color w:val="212121"/>
          <w:sz w:val="24"/>
          <w:szCs w:val="24"/>
          <w:lang w:eastAsia="uk-UA"/>
        </w:rPr>
        <w:fldChar w:fldCharType="begin"/>
      </w:r>
      <w:r w:rsidRPr="00B56F87">
        <w:rPr>
          <w:rFonts w:ascii="Helvetica" w:eastAsia="Times New Roman" w:hAnsi="Helvetica" w:cs="Helvetica"/>
          <w:color w:val="212121"/>
          <w:sz w:val="24"/>
          <w:szCs w:val="24"/>
          <w:lang w:eastAsia="uk-UA"/>
        </w:rPr>
        <w:instrText xml:space="preserve"> HYPERLINK "tel:+380432611450" \t "_blank" </w:instrText>
      </w:r>
      <w:r w:rsidRPr="00B56F87">
        <w:rPr>
          <w:rFonts w:ascii="Helvetica" w:eastAsia="Times New Roman" w:hAnsi="Helvetica" w:cs="Helvetica"/>
          <w:color w:val="212121"/>
          <w:sz w:val="24"/>
          <w:szCs w:val="24"/>
          <w:lang w:eastAsia="uk-UA"/>
        </w:rPr>
        <w:fldChar w:fldCharType="separate"/>
      </w:r>
    </w:p>
    <w:p w:rsidR="00B56F87" w:rsidRPr="00B56F87" w:rsidRDefault="00B56F87" w:rsidP="00B56F87">
      <w:pPr>
        <w:wordWrap w:val="0"/>
        <w:spacing w:after="0" w:line="240" w:lineRule="atLeast"/>
        <w:ind w:left="1380"/>
        <w:textAlignment w:val="baseline"/>
        <w:rPr>
          <w:rFonts w:ascii="Times New Roman" w:eastAsia="Times New Roman" w:hAnsi="Times New Roman" w:cs="Times New Roman"/>
          <w:b/>
          <w:bCs/>
          <w:color w:val="FFFFFF"/>
          <w:sz w:val="21"/>
          <w:szCs w:val="21"/>
          <w:lang w:eastAsia="uk-UA"/>
        </w:rPr>
      </w:pPr>
      <w:r w:rsidRPr="00B56F87">
        <w:rPr>
          <w:rFonts w:ascii="Helvetica" w:eastAsia="Times New Roman" w:hAnsi="Helvetica" w:cs="Helvetica"/>
          <w:b/>
          <w:bCs/>
          <w:color w:val="FFFFFF"/>
          <w:sz w:val="21"/>
          <w:szCs w:val="21"/>
          <w:u w:val="single"/>
          <w:bdr w:val="none" w:sz="0" w:space="0" w:color="auto" w:frame="1"/>
          <w:lang w:eastAsia="uk-UA"/>
        </w:rPr>
        <w:t>(0432) 61-14-50</w:t>
      </w:r>
    </w:p>
    <w:p w:rsidR="00B56F87" w:rsidRPr="00B56F87" w:rsidRDefault="00B56F87" w:rsidP="00B56F87">
      <w:pPr>
        <w:spacing w:after="0" w:line="0" w:lineRule="auto"/>
        <w:ind w:left="720"/>
        <w:textAlignment w:val="baseline"/>
        <w:rPr>
          <w:rFonts w:ascii="Helvetica" w:eastAsia="Times New Roman" w:hAnsi="Helvetica" w:cs="Helvetica"/>
          <w:color w:val="212121"/>
          <w:sz w:val="24"/>
          <w:szCs w:val="24"/>
          <w:lang w:eastAsia="uk-UA"/>
        </w:rPr>
      </w:pPr>
      <w:r w:rsidRPr="00B56F87">
        <w:rPr>
          <w:rFonts w:ascii="Helvetica" w:eastAsia="Times New Roman" w:hAnsi="Helvetica" w:cs="Helvetica"/>
          <w:color w:val="212121"/>
          <w:sz w:val="24"/>
          <w:szCs w:val="24"/>
          <w:lang w:eastAsia="uk-UA"/>
        </w:rPr>
        <w:fldChar w:fldCharType="end"/>
      </w:r>
    </w:p>
    <w:p w:rsidR="00B56F87" w:rsidRPr="00B56F87" w:rsidRDefault="00B56F87" w:rsidP="00B56F87">
      <w:pPr>
        <w:numPr>
          <w:ilvl w:val="0"/>
          <w:numId w:val="1"/>
        </w:numPr>
        <w:spacing w:after="0" w:line="0" w:lineRule="auto"/>
        <w:textAlignment w:val="baseline"/>
        <w:rPr>
          <w:rFonts w:ascii="Times New Roman" w:eastAsia="Times New Roman" w:hAnsi="Times New Roman" w:cs="Times New Roman"/>
          <w:color w:val="666666"/>
          <w:sz w:val="24"/>
          <w:szCs w:val="24"/>
          <w:u w:val="single"/>
          <w:bdr w:val="none" w:sz="0" w:space="0" w:color="auto" w:frame="1"/>
          <w:lang w:eastAsia="uk-UA"/>
        </w:rPr>
      </w:pPr>
      <w:r w:rsidRPr="00B56F87">
        <w:rPr>
          <w:rFonts w:ascii="Helvetica" w:eastAsia="Times New Roman" w:hAnsi="Helvetica" w:cs="Helvetica"/>
          <w:color w:val="212121"/>
          <w:sz w:val="24"/>
          <w:szCs w:val="24"/>
          <w:lang w:eastAsia="uk-UA"/>
        </w:rPr>
        <w:fldChar w:fldCharType="begin"/>
      </w:r>
      <w:r w:rsidRPr="00B56F87">
        <w:rPr>
          <w:rFonts w:ascii="Helvetica" w:eastAsia="Times New Roman" w:hAnsi="Helvetica" w:cs="Helvetica"/>
          <w:color w:val="212121"/>
          <w:sz w:val="24"/>
          <w:szCs w:val="24"/>
          <w:lang w:eastAsia="uk-UA"/>
        </w:rPr>
        <w:instrText xml:space="preserve"> HYPERLINK "mailto:admin@pmg17.vn.ua" \t "_blank" </w:instrText>
      </w:r>
      <w:r w:rsidRPr="00B56F87">
        <w:rPr>
          <w:rFonts w:ascii="Helvetica" w:eastAsia="Times New Roman" w:hAnsi="Helvetica" w:cs="Helvetica"/>
          <w:color w:val="212121"/>
          <w:sz w:val="24"/>
          <w:szCs w:val="24"/>
          <w:lang w:eastAsia="uk-UA"/>
        </w:rPr>
        <w:fldChar w:fldCharType="separate"/>
      </w:r>
    </w:p>
    <w:p w:rsidR="00B56F87" w:rsidRPr="00B56F87" w:rsidRDefault="00B56F87" w:rsidP="00B56F87">
      <w:pPr>
        <w:wordWrap w:val="0"/>
        <w:spacing w:after="0" w:line="240" w:lineRule="atLeast"/>
        <w:ind w:left="1380"/>
        <w:textAlignment w:val="baseline"/>
        <w:rPr>
          <w:rFonts w:ascii="Times New Roman" w:eastAsia="Times New Roman" w:hAnsi="Times New Roman" w:cs="Times New Roman"/>
          <w:b/>
          <w:bCs/>
          <w:color w:val="FFFFFF"/>
          <w:sz w:val="21"/>
          <w:szCs w:val="21"/>
          <w:lang w:eastAsia="uk-UA"/>
        </w:rPr>
      </w:pPr>
      <w:r w:rsidRPr="00B56F87">
        <w:rPr>
          <w:rFonts w:ascii="Helvetica" w:eastAsia="Times New Roman" w:hAnsi="Helvetica" w:cs="Helvetica"/>
          <w:b/>
          <w:bCs/>
          <w:color w:val="FFFFFF"/>
          <w:sz w:val="21"/>
          <w:szCs w:val="21"/>
          <w:u w:val="single"/>
          <w:bdr w:val="none" w:sz="0" w:space="0" w:color="auto" w:frame="1"/>
          <w:lang w:eastAsia="uk-UA"/>
        </w:rPr>
        <w:t>admin@pmg17.vn.ua</w:t>
      </w:r>
    </w:p>
    <w:p w:rsidR="00B56F87" w:rsidRPr="00B56F87" w:rsidRDefault="00B56F87" w:rsidP="00B56F87">
      <w:pPr>
        <w:spacing w:line="0" w:lineRule="auto"/>
        <w:ind w:left="720"/>
        <w:textAlignment w:val="baseline"/>
        <w:rPr>
          <w:rFonts w:ascii="Helvetica" w:eastAsia="Times New Roman" w:hAnsi="Helvetica" w:cs="Helvetica"/>
          <w:color w:val="212121"/>
          <w:sz w:val="24"/>
          <w:szCs w:val="24"/>
          <w:lang w:eastAsia="uk-UA"/>
        </w:rPr>
      </w:pPr>
      <w:r w:rsidRPr="00B56F87">
        <w:rPr>
          <w:rFonts w:ascii="Helvetica" w:eastAsia="Times New Roman" w:hAnsi="Helvetica" w:cs="Helvetica"/>
          <w:color w:val="212121"/>
          <w:sz w:val="24"/>
          <w:szCs w:val="24"/>
          <w:lang w:eastAsia="uk-UA"/>
        </w:rPr>
        <w:fldChar w:fldCharType="end"/>
      </w:r>
    </w:p>
    <w:p w:rsidR="008E6410" w:rsidRDefault="00B56F87" w:rsidP="00B56F87">
      <w:hyperlink r:id="rId5" w:history="1">
        <w:r w:rsidRPr="00B56F87">
          <w:rPr>
            <w:rFonts w:ascii="Times New Roman" w:eastAsia="Times New Roman" w:hAnsi="Times New Roman" w:cs="Times New Roman"/>
            <w:color w:val="666666"/>
            <w:sz w:val="36"/>
            <w:szCs w:val="36"/>
            <w:bdr w:val="none" w:sz="0" w:space="0" w:color="auto" w:frame="1"/>
            <w:lang w:eastAsia="uk-UA"/>
          </w:rPr>
          <w:br/>
        </w:r>
      </w:hyperlink>
    </w:p>
    <w:sectPr w:rsidR="008E64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1F2542"/>
    <w:multiLevelType w:val="multilevel"/>
    <w:tmpl w:val="0C902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F87"/>
    <w:rsid w:val="008E6410"/>
    <w:rsid w:val="00B56F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577E7"/>
  <w15:chartTrackingRefBased/>
  <w15:docId w15:val="{5065D88F-44A3-4A94-80F3-D0F84F8DF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460901">
      <w:bodyDiv w:val="1"/>
      <w:marLeft w:val="0"/>
      <w:marRight w:val="0"/>
      <w:marTop w:val="0"/>
      <w:marBottom w:val="0"/>
      <w:divBdr>
        <w:top w:val="none" w:sz="0" w:space="0" w:color="auto"/>
        <w:left w:val="none" w:sz="0" w:space="0" w:color="auto"/>
        <w:bottom w:val="none" w:sz="0" w:space="0" w:color="auto"/>
        <w:right w:val="none" w:sz="0" w:space="0" w:color="auto"/>
      </w:divBdr>
      <w:divsChild>
        <w:div w:id="1103499479">
          <w:marLeft w:val="0"/>
          <w:marRight w:val="0"/>
          <w:marTop w:val="0"/>
          <w:marBottom w:val="0"/>
          <w:divBdr>
            <w:top w:val="none" w:sz="0" w:space="0" w:color="auto"/>
            <w:left w:val="none" w:sz="0" w:space="0" w:color="auto"/>
            <w:bottom w:val="none" w:sz="0" w:space="0" w:color="auto"/>
            <w:right w:val="none" w:sz="0" w:space="0" w:color="auto"/>
          </w:divBdr>
          <w:divsChild>
            <w:div w:id="358044399">
              <w:marLeft w:val="0"/>
              <w:marRight w:val="0"/>
              <w:marTop w:val="100"/>
              <w:marBottom w:val="100"/>
              <w:divBdr>
                <w:top w:val="none" w:sz="0" w:space="0" w:color="auto"/>
                <w:left w:val="none" w:sz="0" w:space="0" w:color="auto"/>
                <w:bottom w:val="none" w:sz="0" w:space="0" w:color="auto"/>
                <w:right w:val="none" w:sz="0" w:space="0" w:color="auto"/>
              </w:divBdr>
              <w:divsChild>
                <w:div w:id="1605991887">
                  <w:marLeft w:val="0"/>
                  <w:marRight w:val="0"/>
                  <w:marTop w:val="0"/>
                  <w:marBottom w:val="0"/>
                  <w:divBdr>
                    <w:top w:val="none" w:sz="0" w:space="0" w:color="auto"/>
                    <w:left w:val="none" w:sz="0" w:space="0" w:color="auto"/>
                    <w:bottom w:val="none" w:sz="0" w:space="0" w:color="auto"/>
                    <w:right w:val="none" w:sz="0" w:space="0" w:color="auto"/>
                  </w:divBdr>
                  <w:divsChild>
                    <w:div w:id="986395441">
                      <w:marLeft w:val="0"/>
                      <w:marRight w:val="0"/>
                      <w:marTop w:val="0"/>
                      <w:marBottom w:val="0"/>
                      <w:divBdr>
                        <w:top w:val="none" w:sz="0" w:space="0" w:color="auto"/>
                        <w:left w:val="none" w:sz="0" w:space="0" w:color="auto"/>
                        <w:bottom w:val="none" w:sz="0" w:space="0" w:color="auto"/>
                        <w:right w:val="none" w:sz="0" w:space="0" w:color="auto"/>
                      </w:divBdr>
                      <w:divsChild>
                        <w:div w:id="434718921">
                          <w:marLeft w:val="0"/>
                          <w:marRight w:val="0"/>
                          <w:marTop w:val="0"/>
                          <w:marBottom w:val="0"/>
                          <w:divBdr>
                            <w:top w:val="none" w:sz="0" w:space="0" w:color="auto"/>
                            <w:left w:val="none" w:sz="0" w:space="0" w:color="auto"/>
                            <w:bottom w:val="none" w:sz="0" w:space="0" w:color="auto"/>
                            <w:right w:val="none" w:sz="0" w:space="0" w:color="auto"/>
                          </w:divBdr>
                        </w:div>
                        <w:div w:id="1992098294">
                          <w:marLeft w:val="0"/>
                          <w:marRight w:val="0"/>
                          <w:marTop w:val="0"/>
                          <w:marBottom w:val="0"/>
                          <w:divBdr>
                            <w:top w:val="none" w:sz="0" w:space="0" w:color="auto"/>
                            <w:left w:val="none" w:sz="0" w:space="0" w:color="auto"/>
                            <w:bottom w:val="none" w:sz="0" w:space="0" w:color="auto"/>
                            <w:right w:val="none" w:sz="0" w:space="0" w:color="auto"/>
                          </w:divBdr>
                        </w:div>
                      </w:divsChild>
                    </w:div>
                    <w:div w:id="2022852208">
                      <w:marLeft w:val="0"/>
                      <w:marRight w:val="0"/>
                      <w:marTop w:val="0"/>
                      <w:marBottom w:val="0"/>
                      <w:divBdr>
                        <w:top w:val="none" w:sz="0" w:space="0" w:color="auto"/>
                        <w:left w:val="none" w:sz="0" w:space="0" w:color="auto"/>
                        <w:bottom w:val="none" w:sz="0" w:space="0" w:color="auto"/>
                        <w:right w:val="none" w:sz="0" w:space="0" w:color="auto"/>
                      </w:divBdr>
                      <w:divsChild>
                        <w:div w:id="1027634288">
                          <w:marLeft w:val="0"/>
                          <w:marRight w:val="0"/>
                          <w:marTop w:val="0"/>
                          <w:marBottom w:val="450"/>
                          <w:divBdr>
                            <w:top w:val="none" w:sz="0" w:space="0" w:color="auto"/>
                            <w:left w:val="none" w:sz="0" w:space="0" w:color="auto"/>
                            <w:bottom w:val="none" w:sz="0" w:space="0" w:color="auto"/>
                            <w:right w:val="none" w:sz="0" w:space="0" w:color="auto"/>
                          </w:divBdr>
                          <w:divsChild>
                            <w:div w:id="1921670559">
                              <w:marLeft w:val="0"/>
                              <w:marRight w:val="0"/>
                              <w:marTop w:val="0"/>
                              <w:marBottom w:val="0"/>
                              <w:divBdr>
                                <w:top w:val="none" w:sz="0" w:space="0" w:color="auto"/>
                                <w:left w:val="none" w:sz="0" w:space="0" w:color="auto"/>
                                <w:bottom w:val="none" w:sz="0" w:space="0" w:color="auto"/>
                                <w:right w:val="none" w:sz="0" w:space="0" w:color="auto"/>
                              </w:divBdr>
                            </w:div>
                          </w:divsChild>
                        </w:div>
                        <w:div w:id="1966155622">
                          <w:marLeft w:val="0"/>
                          <w:marRight w:val="0"/>
                          <w:marTop w:val="0"/>
                          <w:marBottom w:val="450"/>
                          <w:divBdr>
                            <w:top w:val="none" w:sz="0" w:space="0" w:color="auto"/>
                            <w:left w:val="none" w:sz="0" w:space="0" w:color="auto"/>
                            <w:bottom w:val="none" w:sz="0" w:space="0" w:color="auto"/>
                            <w:right w:val="none" w:sz="0" w:space="0" w:color="auto"/>
                          </w:divBdr>
                          <w:divsChild>
                            <w:div w:id="1287392284">
                              <w:marLeft w:val="600"/>
                              <w:marRight w:val="0"/>
                              <w:marTop w:val="0"/>
                              <w:marBottom w:val="0"/>
                              <w:divBdr>
                                <w:top w:val="none" w:sz="0" w:space="0" w:color="auto"/>
                                <w:left w:val="none" w:sz="0" w:space="0" w:color="auto"/>
                                <w:bottom w:val="none" w:sz="0" w:space="0" w:color="auto"/>
                                <w:right w:val="none" w:sz="0" w:space="0" w:color="auto"/>
                              </w:divBdr>
                              <w:divsChild>
                                <w:div w:id="1621184576">
                                  <w:marLeft w:val="60"/>
                                  <w:marRight w:val="60"/>
                                  <w:marTop w:val="90"/>
                                  <w:marBottom w:val="0"/>
                                  <w:divBdr>
                                    <w:top w:val="none" w:sz="0" w:space="0" w:color="auto"/>
                                    <w:left w:val="none" w:sz="0" w:space="0" w:color="auto"/>
                                    <w:bottom w:val="none" w:sz="0" w:space="0" w:color="auto"/>
                                    <w:right w:val="none" w:sz="0" w:space="0" w:color="auto"/>
                                  </w:divBdr>
                                </w:div>
                              </w:divsChild>
                            </w:div>
                            <w:div w:id="1829133542">
                              <w:marLeft w:val="600"/>
                              <w:marRight w:val="0"/>
                              <w:marTop w:val="0"/>
                              <w:marBottom w:val="0"/>
                              <w:divBdr>
                                <w:top w:val="none" w:sz="0" w:space="0" w:color="auto"/>
                                <w:left w:val="none" w:sz="0" w:space="0" w:color="auto"/>
                                <w:bottom w:val="none" w:sz="0" w:space="0" w:color="auto"/>
                                <w:right w:val="none" w:sz="0" w:space="0" w:color="auto"/>
                              </w:divBdr>
                              <w:divsChild>
                                <w:div w:id="1991666835">
                                  <w:marLeft w:val="60"/>
                                  <w:marRight w:val="60"/>
                                  <w:marTop w:val="90"/>
                                  <w:marBottom w:val="0"/>
                                  <w:divBdr>
                                    <w:top w:val="none" w:sz="0" w:space="0" w:color="auto"/>
                                    <w:left w:val="none" w:sz="0" w:space="0" w:color="auto"/>
                                    <w:bottom w:val="none" w:sz="0" w:space="0" w:color="auto"/>
                                    <w:right w:val="none" w:sz="0" w:space="0" w:color="auto"/>
                                  </w:divBdr>
                                </w:div>
                              </w:divsChild>
                            </w:div>
                            <w:div w:id="1658191996">
                              <w:marLeft w:val="600"/>
                              <w:marRight w:val="0"/>
                              <w:marTop w:val="0"/>
                              <w:marBottom w:val="0"/>
                              <w:divBdr>
                                <w:top w:val="none" w:sz="0" w:space="0" w:color="auto"/>
                                <w:left w:val="none" w:sz="0" w:space="0" w:color="auto"/>
                                <w:bottom w:val="none" w:sz="0" w:space="0" w:color="auto"/>
                                <w:right w:val="none" w:sz="0" w:space="0" w:color="auto"/>
                              </w:divBdr>
                              <w:divsChild>
                                <w:div w:id="1298562199">
                                  <w:marLeft w:val="60"/>
                                  <w:marRight w:val="60"/>
                                  <w:marTop w:val="90"/>
                                  <w:marBottom w:val="0"/>
                                  <w:divBdr>
                                    <w:top w:val="none" w:sz="0" w:space="0" w:color="auto"/>
                                    <w:left w:val="none" w:sz="0" w:space="0" w:color="auto"/>
                                    <w:bottom w:val="none" w:sz="0" w:space="0" w:color="auto"/>
                                    <w:right w:val="none" w:sz="0" w:space="0" w:color="auto"/>
                                  </w:divBdr>
                                </w:div>
                              </w:divsChild>
                            </w:div>
                            <w:div w:id="2006778149">
                              <w:marLeft w:val="600"/>
                              <w:marRight w:val="0"/>
                              <w:marTop w:val="0"/>
                              <w:marBottom w:val="0"/>
                              <w:divBdr>
                                <w:top w:val="none" w:sz="0" w:space="0" w:color="auto"/>
                                <w:left w:val="none" w:sz="0" w:space="0" w:color="auto"/>
                                <w:bottom w:val="none" w:sz="0" w:space="0" w:color="auto"/>
                                <w:right w:val="none" w:sz="0" w:space="0" w:color="auto"/>
                              </w:divBdr>
                              <w:divsChild>
                                <w:div w:id="1622105805">
                                  <w:marLeft w:val="60"/>
                                  <w:marRight w:val="6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acebook.com/groups/132348697782773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873</Words>
  <Characters>498</Characters>
  <Application>Microsoft Office Word</Application>
  <DocSecurity>0</DocSecurity>
  <Lines>4</Lines>
  <Paragraphs>2</Paragraphs>
  <ScaleCrop>false</ScaleCrop>
  <Company>SPecialiST RePack</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shkola</dc:creator>
  <cp:keywords/>
  <dc:description/>
  <cp:lastModifiedBy>shkola</cp:lastModifiedBy>
  <cp:revision>1</cp:revision>
  <dcterms:created xsi:type="dcterms:W3CDTF">2024-02-29T13:41:00Z</dcterms:created>
  <dcterms:modified xsi:type="dcterms:W3CDTF">2024-02-29T13:41:00Z</dcterms:modified>
</cp:coreProperties>
</file>