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rStyle w:val="a4"/>
          <w:color w:val="D70000"/>
          <w:sz w:val="28"/>
          <w:szCs w:val="28"/>
          <w:bdr w:val="none" w:sz="0" w:space="0" w:color="auto" w:frame="1"/>
        </w:rPr>
        <w:t>ВПЛИВ СОЦІАЛЬНИХ  МЕРЕЖ НА  ДИТИНУ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>  </w:t>
      </w:r>
      <w:r w:rsidRPr="001159E7">
        <w:rPr>
          <w:noProof/>
          <w:sz w:val="28"/>
          <w:szCs w:val="28"/>
          <w:lang w:val="ru-RU" w:eastAsia="ru-RU"/>
        </w:rPr>
        <w:drawing>
          <wp:inline distT="0" distB="0" distL="0" distR="0" wp14:anchorId="768E03DF" wp14:editId="41376CEF">
            <wp:extent cx="5806440" cy="3091108"/>
            <wp:effectExtent l="0" t="0" r="3810" b="0"/>
            <wp:docPr id="1" name="Рисунок 1" descr="https://sch32.edu.vn.ua/images/Sots_pedahoh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32.edu.vn.ua/images/Sots_pedahoh/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6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9E7">
        <w:rPr>
          <w:color w:val="333333"/>
          <w:sz w:val="28"/>
          <w:szCs w:val="28"/>
          <w:bdr w:val="none" w:sz="0" w:space="0" w:color="auto" w:frame="1"/>
        </w:rPr>
        <w:t xml:space="preserve"> Соціальні мережі, </w:t>
      </w:r>
      <w:proofErr w:type="spellStart"/>
      <w:r w:rsidRPr="001159E7">
        <w:rPr>
          <w:color w:val="333333"/>
          <w:sz w:val="28"/>
          <w:szCs w:val="28"/>
          <w:bdr w:val="none" w:sz="0" w:space="0" w:color="auto" w:frame="1"/>
        </w:rPr>
        <w:t>ніби-то</w:t>
      </w:r>
      <w:proofErr w:type="spellEnd"/>
      <w:r w:rsidRPr="001159E7">
        <w:rPr>
          <w:color w:val="333333"/>
          <w:sz w:val="28"/>
          <w:szCs w:val="28"/>
          <w:bdr w:val="none" w:sz="0" w:space="0" w:color="auto" w:frame="1"/>
        </w:rPr>
        <w:t xml:space="preserve"> такі нешкідливі на перший погляд, несуть у собі серйозну загрозу.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 xml:space="preserve">   Дитина, перебуваючи в </w:t>
      </w:r>
      <w:proofErr w:type="spellStart"/>
      <w:r w:rsidRPr="001159E7">
        <w:rPr>
          <w:color w:val="333333"/>
          <w:sz w:val="28"/>
          <w:szCs w:val="28"/>
          <w:bdr w:val="none" w:sz="0" w:space="0" w:color="auto" w:frame="1"/>
        </w:rPr>
        <w:t>соцмережах</w:t>
      </w:r>
      <w:proofErr w:type="spellEnd"/>
      <w:r w:rsidRPr="001159E7">
        <w:rPr>
          <w:color w:val="333333"/>
          <w:sz w:val="28"/>
          <w:szCs w:val="28"/>
          <w:bdr w:val="none" w:sz="0" w:space="0" w:color="auto" w:frame="1"/>
        </w:rPr>
        <w:t xml:space="preserve">, настільки звикає до того, що його постійно оцінюють і зауважують, що в реальному середовищі йому важко. І або у нього настає депресія, або він цілком занурюється в мережу, відгороджуючись від світу. Дитина, вихована в </w:t>
      </w:r>
      <w:proofErr w:type="spellStart"/>
      <w:r w:rsidRPr="001159E7">
        <w:rPr>
          <w:color w:val="333333"/>
          <w:sz w:val="28"/>
          <w:szCs w:val="28"/>
          <w:bdr w:val="none" w:sz="0" w:space="0" w:color="auto" w:frame="1"/>
        </w:rPr>
        <w:t>соцмережах</w:t>
      </w:r>
      <w:proofErr w:type="spellEnd"/>
      <w:r w:rsidRPr="001159E7">
        <w:rPr>
          <w:color w:val="333333"/>
          <w:sz w:val="28"/>
          <w:szCs w:val="28"/>
          <w:bdr w:val="none" w:sz="0" w:space="0" w:color="auto" w:frame="1"/>
        </w:rPr>
        <w:t>, не вміє розбиратися в людях, не здатна грамотно розмовляти і будувати діалог, не обтяжує себе такими почуттями, як співчуття.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> 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rStyle w:val="a4"/>
          <w:color w:val="333333"/>
          <w:sz w:val="28"/>
          <w:szCs w:val="28"/>
          <w:u w:val="single"/>
          <w:bdr w:val="none" w:sz="0" w:space="0" w:color="auto" w:frame="1"/>
        </w:rPr>
        <w:t>НІЧОГО НЕ БУДЕ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 xml:space="preserve">   У дітей стираються набагато більш важливі границі. Вони не відчувають відповідальності. Дитина може уявити себе в Мережі ким завгодно, показати тільки свої вигідні риси. Вона сама  вибирає, з ким дружити, а з ким ні. І якщо щось одне не влаштувало , легко можна поставити в </w:t>
      </w:r>
      <w:proofErr w:type="spellStart"/>
      <w:r w:rsidRPr="001159E7">
        <w:rPr>
          <w:color w:val="333333"/>
          <w:sz w:val="28"/>
          <w:szCs w:val="28"/>
          <w:bdr w:val="none" w:sz="0" w:space="0" w:color="auto" w:frame="1"/>
        </w:rPr>
        <w:t>ігнор</w:t>
      </w:r>
      <w:proofErr w:type="spellEnd"/>
      <w:r w:rsidRPr="001159E7">
        <w:rPr>
          <w:color w:val="333333"/>
          <w:sz w:val="28"/>
          <w:szCs w:val="28"/>
          <w:bdr w:val="none" w:sz="0" w:space="0" w:color="auto" w:frame="1"/>
        </w:rPr>
        <w:t>. І не треба нічого пояснювати.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>   Так само легко можна образити людину, принизити і розтоптати. І все це зійде з рук, та і сліз і переживань свого ворога дитина не побачить, їй  не стане соромно.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 xml:space="preserve">   Підростаюче покоління має занадто підвищений інтерес до </w:t>
      </w:r>
      <w:proofErr w:type="spellStart"/>
      <w:r w:rsidRPr="001159E7">
        <w:rPr>
          <w:color w:val="333333"/>
          <w:sz w:val="28"/>
          <w:szCs w:val="28"/>
          <w:bdr w:val="none" w:sz="0" w:space="0" w:color="auto" w:frame="1"/>
        </w:rPr>
        <w:t>соцмереж</w:t>
      </w:r>
      <w:proofErr w:type="spellEnd"/>
      <w:r w:rsidRPr="001159E7">
        <w:rPr>
          <w:color w:val="333333"/>
          <w:sz w:val="28"/>
          <w:szCs w:val="28"/>
          <w:bdr w:val="none" w:sz="0" w:space="0" w:color="auto" w:frame="1"/>
        </w:rPr>
        <w:t xml:space="preserve">, але рідко уявляє собі наслідки надмірної відкритості та </w:t>
      </w:r>
      <w:proofErr w:type="spellStart"/>
      <w:r w:rsidRPr="001159E7">
        <w:rPr>
          <w:color w:val="333333"/>
          <w:sz w:val="28"/>
          <w:szCs w:val="28"/>
          <w:bdr w:val="none" w:sz="0" w:space="0" w:color="auto" w:frame="1"/>
        </w:rPr>
        <w:t>гіперкоммунікативности</w:t>
      </w:r>
      <w:proofErr w:type="spellEnd"/>
      <w:r w:rsidRPr="001159E7">
        <w:rPr>
          <w:color w:val="333333"/>
          <w:sz w:val="28"/>
          <w:szCs w:val="28"/>
          <w:bdr w:val="none" w:sz="0" w:space="0" w:color="auto" w:frame="1"/>
        </w:rPr>
        <w:t xml:space="preserve">. </w:t>
      </w:r>
      <w:r w:rsidRPr="001159E7">
        <w:rPr>
          <w:color w:val="333333"/>
          <w:sz w:val="28"/>
          <w:szCs w:val="28"/>
          <w:bdr w:val="none" w:sz="0" w:space="0" w:color="auto" w:frame="1"/>
        </w:rPr>
        <w:lastRenderedPageBreak/>
        <w:t xml:space="preserve">Гонка за кількістю друзів, нерозбірливість в контактах, безвідповідальність і сумнівна обізнаність про privacy-налаштування профілів, як і благі наміри ведуть прямо в пекло, - упевнений засновник компанії «Лабораторія </w:t>
      </w:r>
      <w:proofErr w:type="spellStart"/>
      <w:r w:rsidRPr="001159E7">
        <w:rPr>
          <w:color w:val="333333"/>
          <w:sz w:val="28"/>
          <w:szCs w:val="28"/>
          <w:bdr w:val="none" w:sz="0" w:space="0" w:color="auto" w:frame="1"/>
        </w:rPr>
        <w:t>Касперського</w:t>
      </w:r>
      <w:proofErr w:type="spellEnd"/>
      <w:r w:rsidRPr="001159E7">
        <w:rPr>
          <w:color w:val="333333"/>
          <w:sz w:val="28"/>
          <w:szCs w:val="28"/>
          <w:bdr w:val="none" w:sz="0" w:space="0" w:color="auto" w:frame="1"/>
        </w:rPr>
        <w:t xml:space="preserve">» Євген </w:t>
      </w:r>
      <w:proofErr w:type="spellStart"/>
      <w:r w:rsidRPr="001159E7">
        <w:rPr>
          <w:color w:val="333333"/>
          <w:sz w:val="28"/>
          <w:szCs w:val="28"/>
          <w:bdr w:val="none" w:sz="0" w:space="0" w:color="auto" w:frame="1"/>
        </w:rPr>
        <w:t>Касперський</w:t>
      </w:r>
      <w:proofErr w:type="spellEnd"/>
      <w:r w:rsidRPr="001159E7">
        <w:rPr>
          <w:color w:val="333333"/>
          <w:sz w:val="28"/>
          <w:szCs w:val="28"/>
          <w:bdr w:val="none" w:sz="0" w:space="0" w:color="auto" w:frame="1"/>
        </w:rPr>
        <w:t>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 xml:space="preserve">   Схема далі починає розкручуватися самостійно. Залишимо за дужками, що сидять в </w:t>
      </w:r>
      <w:proofErr w:type="spellStart"/>
      <w:r w:rsidRPr="001159E7">
        <w:rPr>
          <w:color w:val="333333"/>
          <w:sz w:val="28"/>
          <w:szCs w:val="28"/>
          <w:bdr w:val="none" w:sz="0" w:space="0" w:color="auto" w:frame="1"/>
        </w:rPr>
        <w:t>соцмережах</w:t>
      </w:r>
      <w:proofErr w:type="spellEnd"/>
      <w:r w:rsidRPr="001159E7">
        <w:rPr>
          <w:color w:val="333333"/>
          <w:sz w:val="28"/>
          <w:szCs w:val="28"/>
          <w:bdr w:val="none" w:sz="0" w:space="0" w:color="auto" w:frame="1"/>
        </w:rPr>
        <w:t xml:space="preserve"> педофіли, маніяки, злодії. Про це написані трактати. Є загрози і страшніше. Нібито друзі кидають страшне і жорстоке відео. І всі дивляться. Потім з радістю коментують це.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>   Особливо сильно змінюється поведінка людини під впливом групи. Спрацьовує закон натовпу. Відбувається «отупіння» маси, зниження загального рівня інтелекту. Кожен окремо так би не вчинив, а в натовпі  знімається особиста відповідальність за скоєне. А в підлітковому віці бажання бути прийнятим в групу однолітків сильніше будь-якої іншої потреби. Підліток автоматично відповідає своєму другові, а потім його підтримують ще 10 - 20 - 100, а іноді і тисячі йому подібних!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rStyle w:val="a4"/>
          <w:color w:val="333333"/>
          <w:sz w:val="28"/>
          <w:szCs w:val="28"/>
          <w:u w:val="single"/>
          <w:bdr w:val="none" w:sz="0" w:space="0" w:color="auto" w:frame="1"/>
        </w:rPr>
        <w:t>МАСШТАБИ КАТАСТРОФИ</w:t>
      </w:r>
      <w:bookmarkStart w:id="0" w:name="_GoBack"/>
      <w:bookmarkEnd w:id="0"/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rStyle w:val="a5"/>
          <w:color w:val="333333"/>
          <w:sz w:val="28"/>
          <w:szCs w:val="28"/>
          <w:bdr w:val="none" w:sz="0" w:space="0" w:color="auto" w:frame="1"/>
        </w:rPr>
        <w:t>   Не знають, з ким «дружать»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>   Більше чверті дітей проводять в Мережі від 7 до 14 годин в тиждень - тобто близько одного-двох годин в день, кожна шоста дитина - від 14 до 21 години, кожен п'ятий - більше 21 години на тиждень. Частина цих дітей в прямому сенсі живуть в Мережі, проводячи онлайн по двоє або троє діб на тиждень. Більше 80% підлітків мають профіль у соціальній мережі, у кожного шостого з них - більше 100 друзів, 4% дітей мають понад 300 друзів у соціальній мережі.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 xml:space="preserve">   Цікаві факти: 22% користувачів </w:t>
      </w:r>
      <w:proofErr w:type="spellStart"/>
      <w:r w:rsidRPr="001159E7">
        <w:rPr>
          <w:color w:val="333333"/>
          <w:sz w:val="28"/>
          <w:szCs w:val="28"/>
          <w:bdr w:val="none" w:sz="0" w:space="0" w:color="auto" w:frame="1"/>
        </w:rPr>
        <w:t>соцмереж</w:t>
      </w:r>
      <w:proofErr w:type="spellEnd"/>
      <w:r w:rsidRPr="001159E7">
        <w:rPr>
          <w:color w:val="333333"/>
          <w:sz w:val="28"/>
          <w:szCs w:val="28"/>
          <w:bdr w:val="none" w:sz="0" w:space="0" w:color="auto" w:frame="1"/>
        </w:rPr>
        <w:t xml:space="preserve"> від 16 до 24 років узагалі не знають людей, з якими вони «дружать». Немає ніякої гарантії, що приватна інформація з профілів і «стін» не потрапить в «неправильні» руки.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>   Фахівці вважають, що соціальні мережі повинні контролювати все, що розміщують користувачі, особливу увагу приділяти дітям. Але поки ні в кого немає ніякої відповідальності.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rStyle w:val="a4"/>
          <w:color w:val="333333"/>
          <w:sz w:val="28"/>
          <w:szCs w:val="28"/>
          <w:bdr w:val="none" w:sz="0" w:space="0" w:color="auto" w:frame="1"/>
        </w:rPr>
        <w:t>    Поради батькам. Як захистити дитину від жорстокості в Інтернеті?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lastRenderedPageBreak/>
        <w:t>   - З самого дитинства треба привчати до самостійності і відповідальності за свої вчинки, а головне - формувати здатність до співчуття і співпереживання.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>   - Прищеплюйте дитині моральні цінності тільки особистим прикладом, який навчить його бачити в кожній людині доброту.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>   - Обережно і коректно контролюйте, з ким дитина дружить, чим займається, що дивиться і читає. Обмежуйте час перегляду телевізора і комп'ютерних ігор. Але не прямим наказом чи забороною, а пропозицією інших цікавих занять, бажано активних і на свіжому повітрі. Нехай він рухається і відчуває радість від цього. Адже коли дитина сидить за комп'ютером, всі його фізичні навантаження полягають лише в русі мишкою по столу.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>   - Необхідно стежити, щоб гра на комп'ютері не підміняла реальне спілкування з однолітками та друзями.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>   - Категорично забороняється грати в комп'ютерні ігри перед сном.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>   - Потрібно контролювати зміст ігор: виключати сюжети з насильством, жорстокістю, нездоровим азартом, окультно-сатанинської тематикою та іншими морально негативними темами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>   - Знайдіть для дитини заняття по душі, де він зможе дати вихід накопиченої енергії і отримає можливість самоствердитися і чогось досягти.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>   - Частіше розмовляйте з дитиною про його ставлення до різних соціальних явищ, інших людей, обговорюйте фільми і книги. Це заповнить культурний вакуум.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 xml:space="preserve">   - Навчіть правильно реагувати на агресорів (не звертати уваги або перетворити відбувається в жарт і </w:t>
      </w:r>
      <w:proofErr w:type="spellStart"/>
      <w:r w:rsidRPr="001159E7">
        <w:rPr>
          <w:color w:val="333333"/>
          <w:sz w:val="28"/>
          <w:szCs w:val="28"/>
          <w:bdr w:val="none" w:sz="0" w:space="0" w:color="auto" w:frame="1"/>
        </w:rPr>
        <w:t>ін</w:t>
      </w:r>
      <w:proofErr w:type="spellEnd"/>
      <w:r w:rsidRPr="001159E7">
        <w:rPr>
          <w:color w:val="333333"/>
          <w:sz w:val="28"/>
          <w:szCs w:val="28"/>
          <w:bdr w:val="none" w:sz="0" w:space="0" w:color="auto" w:frame="1"/>
        </w:rPr>
        <w:t>).</w:t>
      </w:r>
    </w:p>
    <w:p w:rsidR="00C51276" w:rsidRPr="001159E7" w:rsidRDefault="00C51276" w:rsidP="001159E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1159E7">
        <w:rPr>
          <w:color w:val="333333"/>
          <w:sz w:val="28"/>
          <w:szCs w:val="28"/>
          <w:bdr w:val="none" w:sz="0" w:space="0" w:color="auto" w:frame="1"/>
        </w:rPr>
        <w:t>   - Будь-якому підлітку потрібна ваша переконаність: «Ти - сильний!» Впевнена в собі людина не стане доводити свою значущість жорстокістю.</w:t>
      </w:r>
    </w:p>
    <w:p w:rsidR="00F439CB" w:rsidRPr="001159E7" w:rsidRDefault="00F439CB" w:rsidP="001159E7">
      <w:pPr>
        <w:spacing w:line="360" w:lineRule="auto"/>
        <w:rPr>
          <w:sz w:val="28"/>
          <w:szCs w:val="28"/>
        </w:rPr>
      </w:pPr>
    </w:p>
    <w:sectPr w:rsidR="00F439CB" w:rsidRPr="001159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6"/>
    <w:rsid w:val="001159E7"/>
    <w:rsid w:val="00C51276"/>
    <w:rsid w:val="00F4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51276"/>
    <w:rPr>
      <w:b/>
      <w:bCs/>
    </w:rPr>
  </w:style>
  <w:style w:type="character" w:styleId="a5">
    <w:name w:val="Emphasis"/>
    <w:basedOn w:val="a0"/>
    <w:uiPriority w:val="20"/>
    <w:qFormat/>
    <w:rsid w:val="00C5127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15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5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51276"/>
    <w:rPr>
      <w:b/>
      <w:bCs/>
    </w:rPr>
  </w:style>
  <w:style w:type="character" w:styleId="a5">
    <w:name w:val="Emphasis"/>
    <w:basedOn w:val="a0"/>
    <w:uiPriority w:val="20"/>
    <w:qFormat/>
    <w:rsid w:val="00C5127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15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5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4002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Win2023</cp:lastModifiedBy>
  <cp:revision>3</cp:revision>
  <dcterms:created xsi:type="dcterms:W3CDTF">2024-03-01T11:41:00Z</dcterms:created>
  <dcterms:modified xsi:type="dcterms:W3CDTF">2024-03-03T15:05:00Z</dcterms:modified>
</cp:coreProperties>
</file>