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EC" w:rsidRPr="00ED3047" w:rsidRDefault="003324EC" w:rsidP="00ED3047">
      <w:pPr>
        <w:pBdr>
          <w:bottom w:val="single" w:sz="24" w:space="8" w:color="34917D"/>
        </w:pBdr>
        <w:spacing w:after="45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4917D"/>
          <w:kern w:val="36"/>
          <w:sz w:val="40"/>
          <w:szCs w:val="40"/>
          <w:lang w:eastAsia="uk-UA"/>
        </w:rPr>
      </w:pPr>
      <w:bookmarkStart w:id="0" w:name="_GoBack"/>
      <w:bookmarkEnd w:id="0"/>
      <w:r w:rsidRPr="00ED3047">
        <w:rPr>
          <w:rFonts w:ascii="Times New Roman" w:eastAsia="Times New Roman" w:hAnsi="Times New Roman" w:cs="Times New Roman"/>
          <w:b/>
          <w:bCs/>
          <w:color w:val="34917D"/>
          <w:kern w:val="36"/>
          <w:sz w:val="40"/>
          <w:szCs w:val="40"/>
          <w:lang w:eastAsia="uk-UA"/>
        </w:rPr>
        <w:t>Емоційне вигорання</w:t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Емоційне вигорання</w:t>
      </w: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 – це синдром постійної втоми, емоційного виснаження, який посилюється з часом.</w:t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Особливо схильними до вигорання на роботі є люди, які працюють в сфері «людина- людина», тобто ті, чия робота пов’язана з </w:t>
      </w:r>
      <w:proofErr w:type="spellStart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постійниим</w:t>
      </w:r>
      <w:proofErr w:type="spellEnd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спілкуванням. Це лікарі, педагоги, психологи, соціальні працівники, волонтери, менеджери, керівники різних сфер та інші. Необхідність постійно бути на зв’язку, вислуховувати інших і говорити самому, стежити за важливими новинами, давати вказівки підлеглим або навпаки виконувати доручення керівництва, намагатися виправдати чиїсь очікування, перевершити конкурентів, продемонструвати хороші показники — все це призводить до того, що в якийсь момент у людини просто «сідають батарейки».</w:t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noProof/>
          <w:color w:val="34917D"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75E9422D" wp14:editId="109CB841">
            <wp:extent cx="5810250" cy="3276600"/>
            <wp:effectExtent l="0" t="0" r="0" b="0"/>
            <wp:docPr id="1" name="Рисунок 1" descr="Емоційне вигоранн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моційне вигоранн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4EC" w:rsidRPr="00ED3047" w:rsidRDefault="003324EC" w:rsidP="003324EC">
      <w:pPr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Чим емоційне вигорання відрізняється від перевтоми?</w:t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Коли ви просто втомилися, то можете привести себе в норму за кілька днів. Досить просто виспатися, провести вихідні з вимкненим телефоном, щоб відпочити від постійних дзвінків, переключитися на хорошу книгу, сходити в спортзал або прийняти гарячу ванну, і ось, ви знову сповнені сил і енергії.</w:t>
      </w: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br/>
        <w:t>Якщо у вас емоційне вигорання, його не позбутися просто так. Більш того, з часом все тільки погіршується. Нервове напруження і стреси призводять до погіршення сну, підвищена дратівливість провокує конфліктні ситуації на роботі, негаразди в професійній сфері відбиваються на сім’ї та особистих стосунках.</w:t>
      </w: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br/>
      </w:r>
    </w:p>
    <w:p w:rsidR="003324EC" w:rsidRPr="00ED3047" w:rsidRDefault="003324EC" w:rsidP="003324EC">
      <w:pPr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Симптоми емоційного вигорання</w:t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Згідно з </w:t>
      </w:r>
      <w:proofErr w:type="spellStart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вооз</w:t>
      </w:r>
      <w:proofErr w:type="spellEnd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, існує три основних симптоми емоційного вигорання:</w:t>
      </w:r>
    </w:p>
    <w:p w:rsidR="003324EC" w:rsidRPr="00ED3047" w:rsidRDefault="003324EC" w:rsidP="003324EC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Почуття виснаження або втоми:призводить до порушення сну, зниження імунітету, проблем із концентрацією.</w:t>
      </w:r>
    </w:p>
    <w:p w:rsidR="003324EC" w:rsidRPr="00ED3047" w:rsidRDefault="003324EC" w:rsidP="003324EC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lastRenderedPageBreak/>
        <w:t>Інтелектуальна й емоційна дистанція з роботою:відчуття негативу та цинізму відносно ситуацій, пов’язаних із роботою, відірваність від колективу, відсутність мотивації, негативне сприйняття реальності.</w:t>
      </w:r>
    </w:p>
    <w:p w:rsidR="003324EC" w:rsidRPr="00ED3047" w:rsidRDefault="003324EC" w:rsidP="003324EC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Зниження професійної ефективності:внаслідок цього розвивається відчуття неспроможності, з’являються сумніви у власних здібностях і компетентності.</w:t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noProof/>
          <w:color w:val="34917D"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67554B7C" wp14:editId="4E3DC4E3">
            <wp:extent cx="5848350" cy="3892550"/>
            <wp:effectExtent l="0" t="0" r="0" b="0"/>
            <wp:docPr id="2" name="Рисунок 2" descr="Симптоми емоційного вигорання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мптоми емоційного вигоранн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4EC" w:rsidRPr="00ED3047" w:rsidRDefault="003324EC" w:rsidP="003324EC">
      <w:pPr>
        <w:spacing w:after="0" w:line="240" w:lineRule="atLeast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Психофізичні симптоми:</w:t>
      </w:r>
    </w:p>
    <w:p w:rsidR="003324EC" w:rsidRPr="00ED3047" w:rsidRDefault="003324EC" w:rsidP="003324EC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Відчуття постійної втоми не лише ввечері, а і вранці;</w:t>
      </w:r>
    </w:p>
    <w:p w:rsidR="003324EC" w:rsidRPr="00ED3047" w:rsidRDefault="003324EC" w:rsidP="003324EC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Відчуття емоційного і фізичного виснаження;</w:t>
      </w:r>
    </w:p>
    <w:p w:rsidR="003324EC" w:rsidRPr="00ED3047" w:rsidRDefault="003324EC" w:rsidP="003324EC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Частий безпричинний головний біль, постійні розлади шлунково-кишкового тракту;</w:t>
      </w:r>
    </w:p>
    <w:p w:rsidR="003324EC" w:rsidRPr="00ED3047" w:rsidRDefault="003324EC" w:rsidP="003324EC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Різка втрата або різке збільшення ваги;</w:t>
      </w:r>
    </w:p>
    <w:p w:rsidR="003324EC" w:rsidRPr="00ED3047" w:rsidRDefault="003324EC" w:rsidP="003324EC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Повне або часткове безсоння;</w:t>
      </w:r>
    </w:p>
    <w:p w:rsidR="003324EC" w:rsidRPr="00ED3047" w:rsidRDefault="003324EC" w:rsidP="003324EC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Постійний загальмований, млявий стан і бажання спати протягом усього дня;</w:t>
      </w:r>
    </w:p>
    <w:p w:rsidR="003324EC" w:rsidRPr="00ED3047" w:rsidRDefault="003324EC" w:rsidP="003324EC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Задишка або порушення дихання за фізичного або емоційного навантаження;</w:t>
      </w:r>
    </w:p>
    <w:p w:rsidR="003324EC" w:rsidRPr="00ED3047" w:rsidRDefault="003324EC" w:rsidP="003324EC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Помітне зниження зовнішньої і внутрішньої сенсорної чутливості: погіршення зору, слуху, нюху і дотику, втрата внутрішніх тілесних відчуттів.</w:t>
      </w:r>
    </w:p>
    <w:p w:rsidR="003324EC" w:rsidRPr="00ED3047" w:rsidRDefault="003324EC" w:rsidP="003324EC">
      <w:pPr>
        <w:spacing w:after="0" w:line="240" w:lineRule="atLeast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Соціально-психологічні симптоми:</w:t>
      </w:r>
    </w:p>
    <w:p w:rsidR="003324EC" w:rsidRPr="00ED3047" w:rsidRDefault="003324EC" w:rsidP="003324EC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Байдужість, нудьга, пасивність і депресія;</w:t>
      </w:r>
    </w:p>
    <w:p w:rsidR="003324EC" w:rsidRPr="00ED3047" w:rsidRDefault="003324EC" w:rsidP="003324EC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Підвищена дратівливість на незначні події;</w:t>
      </w:r>
    </w:p>
    <w:p w:rsidR="003324EC" w:rsidRPr="00ED3047" w:rsidRDefault="003324EC" w:rsidP="003324EC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Часті нервові зриви (спалахи невмотивованого гніву або відмова від спілкування, замкненість у собі);</w:t>
      </w:r>
    </w:p>
    <w:p w:rsidR="003324EC" w:rsidRPr="00ED3047" w:rsidRDefault="003324EC" w:rsidP="003324EC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Постійне переживання негативних емоцій, для яких немає причин;</w:t>
      </w:r>
    </w:p>
    <w:p w:rsidR="003324EC" w:rsidRPr="00ED3047" w:rsidRDefault="003324EC" w:rsidP="003324EC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Відчуття неусвідомленого неспокою і підвищеної тривожності;</w:t>
      </w:r>
    </w:p>
    <w:p w:rsidR="003324EC" w:rsidRPr="00ED3047" w:rsidRDefault="003324EC" w:rsidP="003324EC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lastRenderedPageBreak/>
        <w:t xml:space="preserve">Відчуття </w:t>
      </w:r>
      <w:proofErr w:type="spellStart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гіпервідповідальності</w:t>
      </w:r>
      <w:proofErr w:type="spellEnd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і постійне почуття страху;</w:t>
      </w:r>
    </w:p>
    <w:p w:rsidR="003324EC" w:rsidRPr="00ED3047" w:rsidRDefault="003324EC" w:rsidP="003324EC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Загальна негативна установка на життєві і професійні перспективи.</w:t>
      </w:r>
    </w:p>
    <w:p w:rsidR="003324EC" w:rsidRPr="00ED3047" w:rsidRDefault="003324EC" w:rsidP="003324EC">
      <w:pPr>
        <w:spacing w:after="0" w:line="240" w:lineRule="atLeast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Поведінкові симптоми:</w:t>
      </w:r>
    </w:p>
    <w:p w:rsidR="003324EC" w:rsidRPr="00ED3047" w:rsidRDefault="003324EC" w:rsidP="003324EC">
      <w:pPr>
        <w:numPr>
          <w:ilvl w:val="0"/>
          <w:numId w:val="4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Відчуття, що робота стає дедалі важчою і що виконувати її дедалі важче;</w:t>
      </w:r>
    </w:p>
    <w:p w:rsidR="003324EC" w:rsidRPr="00ED3047" w:rsidRDefault="003324EC" w:rsidP="003324EC">
      <w:pPr>
        <w:numPr>
          <w:ilvl w:val="0"/>
          <w:numId w:val="4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Співробітник помітно змінює свій робочий режим (збільшує або скорочує час роботи);</w:t>
      </w:r>
    </w:p>
    <w:p w:rsidR="003324EC" w:rsidRPr="00ED3047" w:rsidRDefault="003324EC" w:rsidP="003324EC">
      <w:pPr>
        <w:numPr>
          <w:ilvl w:val="0"/>
          <w:numId w:val="4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Постійно й без необхідності бере роботу додому, але і вдома її не робить;</w:t>
      </w:r>
    </w:p>
    <w:p w:rsidR="003324EC" w:rsidRPr="00ED3047" w:rsidRDefault="003324EC" w:rsidP="003324EC">
      <w:pPr>
        <w:numPr>
          <w:ilvl w:val="0"/>
          <w:numId w:val="4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Керівникові важко ухвалювати рішення;відчуття даремності, зневіра, що справи поліпшаться, зниження ентузіазму у ставленні до роботи, байдужість до її результатів;</w:t>
      </w:r>
    </w:p>
    <w:p w:rsidR="003324EC" w:rsidRPr="00ED3047" w:rsidRDefault="003324EC" w:rsidP="003324EC">
      <w:pPr>
        <w:numPr>
          <w:ilvl w:val="0"/>
          <w:numId w:val="4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Невиконання важливих, пріоритетних завдань і «зациклення» на дрібних деталях;</w:t>
      </w:r>
    </w:p>
    <w:p w:rsidR="003324EC" w:rsidRPr="00ED3047" w:rsidRDefault="003324EC" w:rsidP="003324EC">
      <w:pPr>
        <w:numPr>
          <w:ilvl w:val="0"/>
          <w:numId w:val="4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proofErr w:type="spellStart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Дистанційність</w:t>
      </w:r>
      <w:proofErr w:type="spellEnd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від співробітників і клієнтів, підвищення неадекватної критичності;</w:t>
      </w:r>
    </w:p>
    <w:p w:rsidR="003324EC" w:rsidRPr="00ED3047" w:rsidRDefault="003324EC" w:rsidP="003324EC">
      <w:pPr>
        <w:numPr>
          <w:ilvl w:val="0"/>
          <w:numId w:val="4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Зловживання алкоголем, різке зростання викурених за день цигарок, вживання наркотичних засобів.</w:t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Чинниками, що впливають на вигорання є індивідуальні особливості нервової системи і темпераменту. Швидше вигорають працівники із слабкою нервовою системою і ті, індивідуальні особливості яких не поєднуються з вимогами професій типу «людина-людина». Згідно з моделлю синдрому «вигорання», яка була запропонована американськими дослідниками-жінками </w:t>
      </w:r>
      <w:proofErr w:type="spellStart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christina</w:t>
      </w:r>
      <w:proofErr w:type="spellEnd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</w:t>
      </w:r>
      <w:proofErr w:type="spellStart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maslach</w:t>
      </w:r>
      <w:proofErr w:type="spellEnd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та </w:t>
      </w:r>
      <w:proofErr w:type="spellStart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susan</w:t>
      </w:r>
      <w:proofErr w:type="spellEnd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e. </w:t>
      </w:r>
      <w:proofErr w:type="spellStart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Jackson</w:t>
      </w:r>
      <w:proofErr w:type="spellEnd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, «професійне вигорання» тлумачиться як </w:t>
      </w:r>
      <w:proofErr w:type="spellStart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cиндром</w:t>
      </w:r>
      <w:proofErr w:type="spellEnd"/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емоційного виснаження, деперсоналізація і редукція особистих досягнень.</w:t>
      </w:r>
    </w:p>
    <w:p w:rsidR="003324EC" w:rsidRPr="00ED3047" w:rsidRDefault="003324EC" w:rsidP="003324EC">
      <w:pPr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Що спричиняє стан емоційного вигорання?</w:t>
      </w:r>
    </w:p>
    <w:p w:rsidR="003324EC" w:rsidRPr="00ED3047" w:rsidRDefault="003324EC" w:rsidP="003324EC">
      <w:pPr>
        <w:numPr>
          <w:ilvl w:val="0"/>
          <w:numId w:val="5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Тривала робота в напруженому темпі</w:t>
      </w:r>
    </w:p>
    <w:p w:rsidR="003324EC" w:rsidRPr="00ED3047" w:rsidRDefault="003324EC" w:rsidP="003324EC">
      <w:pPr>
        <w:numPr>
          <w:ilvl w:val="0"/>
          <w:numId w:val="5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Високі навантаження, зокрема емоційні</w:t>
      </w:r>
    </w:p>
    <w:p w:rsidR="003324EC" w:rsidRPr="00ED3047" w:rsidRDefault="003324EC" w:rsidP="003324EC">
      <w:pPr>
        <w:numPr>
          <w:ilvl w:val="0"/>
          <w:numId w:val="5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Важкий колектив і контингент людей</w:t>
      </w:r>
    </w:p>
    <w:p w:rsidR="003324EC" w:rsidRPr="00ED3047" w:rsidRDefault="003324EC" w:rsidP="003324EC">
      <w:pPr>
        <w:numPr>
          <w:ilvl w:val="0"/>
          <w:numId w:val="5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Відсутність належної винагороди за роботу</w:t>
      </w:r>
    </w:p>
    <w:p w:rsidR="003324EC" w:rsidRPr="00ED3047" w:rsidRDefault="003324EC" w:rsidP="003324EC">
      <w:pPr>
        <w:numPr>
          <w:ilvl w:val="0"/>
          <w:numId w:val="5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Криза цінностей</w:t>
      </w:r>
    </w:p>
    <w:p w:rsidR="003324EC" w:rsidRPr="00ED3047" w:rsidRDefault="003324EC" w:rsidP="003324EC">
      <w:pPr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Стадії емоційного вигорання</w:t>
      </w: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br/>
      </w:r>
    </w:p>
    <w:p w:rsidR="003324EC" w:rsidRPr="00ED3047" w:rsidRDefault="003324EC" w:rsidP="003324EC">
      <w:pPr>
        <w:spacing w:after="0" w:line="240" w:lineRule="atLeast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Перша стадія – напруга</w:t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noProof/>
          <w:color w:val="34917D"/>
          <w:sz w:val="28"/>
          <w:szCs w:val="28"/>
          <w:bdr w:val="none" w:sz="0" w:space="0" w:color="auto" w:frame="1"/>
          <w:lang w:val="ru-RU" w:eastAsia="ru-RU"/>
        </w:rPr>
        <w:lastRenderedPageBreak/>
        <w:drawing>
          <wp:inline distT="0" distB="0" distL="0" distR="0" wp14:anchorId="32B7276F" wp14:editId="3770A78A">
            <wp:extent cx="5937896" cy="2933700"/>
            <wp:effectExtent l="0" t="0" r="5715" b="0"/>
            <wp:docPr id="3" name="Рисунок 3" descr="Стадії емоційного вигоранн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адії емоційного вигорання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702" cy="293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4EC" w:rsidRPr="00ED3047" w:rsidRDefault="003324EC" w:rsidP="003324EC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Починається приглушенням емоцій, згладжуванням гостроти почуттів і свіжості переживань; фахівець зненацька зауважує: начебто все поки нормально, але … нудно і порожньо на душі;</w:t>
      </w:r>
    </w:p>
    <w:p w:rsidR="003324EC" w:rsidRPr="00ED3047" w:rsidRDefault="003324EC" w:rsidP="003324EC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Зникають позитивні емоції, з’являється деяка відстороненість у відносинах з членами сім’ї;</w:t>
      </w:r>
    </w:p>
    <w:p w:rsidR="003324EC" w:rsidRPr="00ED3047" w:rsidRDefault="003324EC" w:rsidP="003324EC">
      <w:pPr>
        <w:numPr>
          <w:ilvl w:val="0"/>
          <w:numId w:val="6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Виникає стан тривожності, незадоволеності; повертаючись додому, все частіше хочеться сказати: «не лізьте до мене, дайте спокій!»</w:t>
      </w:r>
    </w:p>
    <w:p w:rsidR="003324EC" w:rsidRPr="00ED3047" w:rsidRDefault="003324EC" w:rsidP="003324EC">
      <w:pPr>
        <w:spacing w:after="0" w:line="240" w:lineRule="atLeast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 xml:space="preserve">Друга стадія – </w:t>
      </w:r>
      <w:proofErr w:type="spellStart"/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резистензія</w:t>
      </w:r>
      <w:proofErr w:type="spellEnd"/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noProof/>
          <w:color w:val="34917D"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77D82748" wp14:editId="3A67E04E">
            <wp:extent cx="5330825" cy="3680460"/>
            <wp:effectExtent l="0" t="0" r="3175" b="0"/>
            <wp:docPr id="4" name="Рисунок 4" descr="Стадії емоційного вигоранн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дії емоційного вигоранн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4EC" w:rsidRPr="00ED3047" w:rsidRDefault="003324EC" w:rsidP="003324EC">
      <w:pPr>
        <w:numPr>
          <w:ilvl w:val="0"/>
          <w:numId w:val="7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виникають непорозуміння з колегами по роботі, професіонал у колі своїх колег починає зі зневагою говорити про деяких з них;</w:t>
      </w:r>
    </w:p>
    <w:p w:rsidR="003324EC" w:rsidRPr="00ED3047" w:rsidRDefault="003324EC" w:rsidP="003324EC">
      <w:pPr>
        <w:numPr>
          <w:ilvl w:val="0"/>
          <w:numId w:val="7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Неприязнь починає поступово проявлятися в присутності членів колективу – спочатку це важко стримувана антипатія, а потім і спалахи роздратування. </w:t>
      </w: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lastRenderedPageBreak/>
        <w:t>Подібна поведінка професіонала – це неусвідомлюваний ним самим прояв почуття самозбереження при спілкуванні, що перевищує безпечний для організму рівень.</w:t>
      </w:r>
    </w:p>
    <w:p w:rsidR="003324EC" w:rsidRPr="00ED3047" w:rsidRDefault="003324EC" w:rsidP="003324EC">
      <w:pPr>
        <w:spacing w:after="0" w:line="240" w:lineRule="atLeast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uk-UA"/>
        </w:rPr>
        <w:t>Третя стадія – виснаження</w:t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noProof/>
          <w:color w:val="34917D"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3E14E096" wp14:editId="41F8A293">
            <wp:extent cx="5566410" cy="3710940"/>
            <wp:effectExtent l="0" t="0" r="0" b="3810"/>
            <wp:docPr id="5" name="Рисунок 5" descr="Стадії емоційного вигорання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адії емоційного вигорання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4EC" w:rsidRPr="00ED3047" w:rsidRDefault="003324EC" w:rsidP="003324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Що робити, аби уникнути емоційного вигорання або подолати його:</w:t>
      </w:r>
    </w:p>
    <w:p w:rsidR="003324EC" w:rsidRPr="00ED3047" w:rsidRDefault="003324EC" w:rsidP="003324EC">
      <w:pPr>
        <w:numPr>
          <w:ilvl w:val="0"/>
          <w:numId w:val="8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Дбати про збереження балансу між роботою та особистим життям</w:t>
      </w:r>
    </w:p>
    <w:p w:rsidR="003324EC" w:rsidRPr="00ED3047" w:rsidRDefault="003324EC" w:rsidP="003324EC">
      <w:pPr>
        <w:numPr>
          <w:ilvl w:val="0"/>
          <w:numId w:val="8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Робити перерви на відпочинок під час робочого дня</w:t>
      </w:r>
    </w:p>
    <w:p w:rsidR="003324EC" w:rsidRPr="00ED3047" w:rsidRDefault="003324EC" w:rsidP="003324EC">
      <w:pPr>
        <w:numPr>
          <w:ilvl w:val="0"/>
          <w:numId w:val="8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Не перепрацьовуйте. Не беріть роботу додому і намагайтеся не працювати на вихідних, якщо, звичайно, це не екстрена ситуація, коли «все горить».</w:t>
      </w:r>
    </w:p>
    <w:p w:rsidR="003324EC" w:rsidRPr="00ED3047" w:rsidRDefault="003324EC" w:rsidP="003324EC">
      <w:pPr>
        <w:numPr>
          <w:ilvl w:val="0"/>
          <w:numId w:val="8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Виділяти час на заняття, непов’язані з роботою</w:t>
      </w:r>
    </w:p>
    <w:p w:rsidR="003324EC" w:rsidRPr="00ED3047" w:rsidRDefault="003324EC" w:rsidP="003324EC">
      <w:pPr>
        <w:numPr>
          <w:ilvl w:val="0"/>
          <w:numId w:val="8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Обговорити з роботодавцями можливу зміну графіку, навантаження або принаймні різноманіття задач</w:t>
      </w:r>
    </w:p>
    <w:p w:rsidR="003324EC" w:rsidRPr="00ED3047" w:rsidRDefault="003324EC" w:rsidP="003324EC">
      <w:pPr>
        <w:numPr>
          <w:ilvl w:val="0"/>
          <w:numId w:val="8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Достатньо спати та відпочивати</w:t>
      </w:r>
    </w:p>
    <w:p w:rsidR="003324EC" w:rsidRPr="00ED3047" w:rsidRDefault="003324EC" w:rsidP="003324EC">
      <w:pPr>
        <w:numPr>
          <w:ilvl w:val="0"/>
          <w:numId w:val="8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Регулярно займатися спортом</w:t>
      </w:r>
    </w:p>
    <w:p w:rsidR="003324EC" w:rsidRPr="00ED3047" w:rsidRDefault="003324EC" w:rsidP="003324EC">
      <w:pPr>
        <w:numPr>
          <w:ilvl w:val="0"/>
          <w:numId w:val="8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ED3047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За потреби звернутися до психолога чи психотерапевта</w:t>
      </w:r>
    </w:p>
    <w:p w:rsidR="008E6410" w:rsidRPr="00ED3047" w:rsidRDefault="008E6410">
      <w:pPr>
        <w:rPr>
          <w:rFonts w:ascii="Times New Roman" w:hAnsi="Times New Roman" w:cs="Times New Roman"/>
          <w:sz w:val="28"/>
          <w:szCs w:val="28"/>
        </w:rPr>
      </w:pPr>
    </w:p>
    <w:sectPr w:rsidR="008E6410" w:rsidRPr="00ED30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B2CB7"/>
    <w:multiLevelType w:val="multilevel"/>
    <w:tmpl w:val="4504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2A7109"/>
    <w:multiLevelType w:val="multilevel"/>
    <w:tmpl w:val="66322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37715"/>
    <w:multiLevelType w:val="multilevel"/>
    <w:tmpl w:val="561C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F571CC"/>
    <w:multiLevelType w:val="multilevel"/>
    <w:tmpl w:val="F27C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B41441"/>
    <w:multiLevelType w:val="multilevel"/>
    <w:tmpl w:val="89C8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465BFB"/>
    <w:multiLevelType w:val="multilevel"/>
    <w:tmpl w:val="1088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430866"/>
    <w:multiLevelType w:val="multilevel"/>
    <w:tmpl w:val="E87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9C1323"/>
    <w:multiLevelType w:val="multilevel"/>
    <w:tmpl w:val="C0A6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EC"/>
    <w:rsid w:val="003324EC"/>
    <w:rsid w:val="008E6410"/>
    <w:rsid w:val="00E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g17.vn.ua/wp-content/uploads/2023/06/emotsijne-vyhorannia-02.jpg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pmg17.vn.ua/wp-content/uploads/2023/06/emotsijne-vyhorannia-04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mg17.vn.ua/wp-content/uploads/2023/06/emotsijne-vyhorannia-01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pmg17.vn.ua/wp-content/uploads/2023/06/emotsijne-vyhorannia-03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mg17.vn.ua/wp-content/uploads/2023/06/emotsijne-vyhorannia-0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872</Words>
  <Characters>4977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Win2023</cp:lastModifiedBy>
  <cp:revision>2</cp:revision>
  <dcterms:created xsi:type="dcterms:W3CDTF">2024-02-29T13:43:00Z</dcterms:created>
  <dcterms:modified xsi:type="dcterms:W3CDTF">2024-03-03T15:08:00Z</dcterms:modified>
</cp:coreProperties>
</file>