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6AC" w:rsidRPr="00220E8F" w:rsidRDefault="00B247FB" w:rsidP="00733E47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220E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Затверджено </w:t>
      </w:r>
    </w:p>
    <w:p w:rsidR="00B247FB" w:rsidRPr="00220E8F" w:rsidRDefault="00220E8F" w:rsidP="00733E47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педагогічною </w:t>
      </w:r>
      <w:r w:rsidR="00B247FB" w:rsidRPr="00220E8F">
        <w:rPr>
          <w:rFonts w:ascii="Times New Roman" w:eastAsia="Times New Roman" w:hAnsi="Times New Roman" w:cs="Times New Roman"/>
          <w:sz w:val="28"/>
          <w:szCs w:val="28"/>
          <w:lang w:val="uk-UA"/>
        </w:rPr>
        <w:t>рад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ою</w:t>
      </w:r>
      <w:r w:rsidR="00B247FB" w:rsidRPr="00220E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школи</w:t>
      </w:r>
    </w:p>
    <w:p w:rsidR="00B247FB" w:rsidRPr="00220E8F" w:rsidRDefault="00733E47" w:rsidP="00733E47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20E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протокол </w:t>
      </w:r>
      <w:r w:rsidR="00B247FB" w:rsidRPr="00220E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</w:t>
      </w:r>
      <w:r w:rsidR="00FD1865">
        <w:rPr>
          <w:rFonts w:ascii="Times New Roman" w:eastAsia="Times New Roman" w:hAnsi="Times New Roman" w:cs="Times New Roman"/>
          <w:sz w:val="28"/>
          <w:szCs w:val="28"/>
          <w:lang w:val="uk-UA"/>
        </w:rPr>
        <w:t>12 від 30.08.2019</w:t>
      </w:r>
    </w:p>
    <w:p w:rsidR="00B736AC" w:rsidRDefault="00B736AC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736AC" w:rsidRDefault="00B736AC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736AC" w:rsidRDefault="00B736AC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736AC" w:rsidRDefault="00B736AC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736AC" w:rsidRPr="00733E47" w:rsidRDefault="00B736AC">
      <w:pPr>
        <w:rPr>
          <w:rFonts w:ascii="Times New Roman" w:eastAsia="Times New Roman" w:hAnsi="Times New Roman" w:cs="Times New Roman"/>
          <w:b/>
          <w:szCs w:val="28"/>
          <w:lang w:val="uk-UA"/>
        </w:rPr>
      </w:pPr>
    </w:p>
    <w:p w:rsidR="00B736AC" w:rsidRPr="00733E47" w:rsidRDefault="00B736AC" w:rsidP="00B736A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8"/>
          <w:lang w:val="uk-UA"/>
        </w:rPr>
      </w:pPr>
    </w:p>
    <w:p w:rsidR="00B736AC" w:rsidRPr="00733E47" w:rsidRDefault="00B736AC" w:rsidP="00B736A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8"/>
          <w:lang w:val="uk-UA"/>
        </w:rPr>
      </w:pPr>
    </w:p>
    <w:p w:rsidR="00B736AC" w:rsidRPr="00733E47" w:rsidRDefault="00B736AC" w:rsidP="00B736A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8"/>
          <w:lang w:val="uk-UA"/>
        </w:rPr>
      </w:pPr>
    </w:p>
    <w:p w:rsidR="00B736AC" w:rsidRPr="00733E47" w:rsidRDefault="00B736AC" w:rsidP="00B736A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8"/>
          <w:lang w:val="uk-UA"/>
        </w:rPr>
      </w:pPr>
    </w:p>
    <w:p w:rsidR="00B736AC" w:rsidRPr="00733E47" w:rsidRDefault="00B736AC" w:rsidP="00B736A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8"/>
          <w:lang w:val="uk-UA"/>
        </w:rPr>
      </w:pPr>
    </w:p>
    <w:p w:rsidR="00B736AC" w:rsidRDefault="00B736AC" w:rsidP="00B736A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736AC" w:rsidRDefault="00B736AC" w:rsidP="00B736A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736AC" w:rsidRPr="00733E47" w:rsidRDefault="00B736AC" w:rsidP="007A4C9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8"/>
          <w:lang w:val="uk-UA"/>
        </w:rPr>
      </w:pPr>
      <w:r w:rsidRPr="00733E47">
        <w:rPr>
          <w:rFonts w:ascii="Times New Roman" w:eastAsia="Times New Roman" w:hAnsi="Times New Roman" w:cs="Times New Roman"/>
          <w:b/>
          <w:sz w:val="36"/>
          <w:szCs w:val="28"/>
        </w:rPr>
        <w:t>ПОЛОЖЕННЯ</w:t>
      </w:r>
    </w:p>
    <w:p w:rsidR="00B736AC" w:rsidRPr="00733E47" w:rsidRDefault="00B736AC" w:rsidP="007A4C9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8"/>
          <w:lang w:val="uk-UA"/>
        </w:rPr>
      </w:pPr>
      <w:r w:rsidRPr="00733E47">
        <w:rPr>
          <w:rFonts w:ascii="Times New Roman" w:eastAsia="Times New Roman" w:hAnsi="Times New Roman" w:cs="Times New Roman"/>
          <w:b/>
          <w:sz w:val="36"/>
          <w:szCs w:val="28"/>
        </w:rPr>
        <w:t>ПРО АКАДЕМІЧНУ ДОБРОЧЕСНІСТЬ</w:t>
      </w:r>
    </w:p>
    <w:p w:rsidR="00B736AC" w:rsidRPr="00733E47" w:rsidRDefault="00B736AC" w:rsidP="007A4C9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8"/>
          <w:lang w:val="uk-UA"/>
        </w:rPr>
      </w:pPr>
      <w:r w:rsidRPr="00733E47">
        <w:rPr>
          <w:rFonts w:ascii="Times New Roman" w:eastAsia="Times New Roman" w:hAnsi="Times New Roman" w:cs="Times New Roman"/>
          <w:b/>
          <w:sz w:val="36"/>
          <w:szCs w:val="28"/>
        </w:rPr>
        <w:t>УЧАСНИКІВ ОСВІТНЬОГО ПРОЦЕСУ</w:t>
      </w:r>
    </w:p>
    <w:p w:rsidR="00B736AC" w:rsidRPr="00733E47" w:rsidRDefault="00B736AC" w:rsidP="007A4C9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8"/>
          <w:lang w:val="uk-UA"/>
        </w:rPr>
      </w:pPr>
      <w:r w:rsidRPr="00733E47">
        <w:rPr>
          <w:rFonts w:ascii="Times New Roman" w:eastAsia="Times New Roman" w:hAnsi="Times New Roman" w:cs="Times New Roman"/>
          <w:b/>
          <w:sz w:val="36"/>
          <w:szCs w:val="28"/>
          <w:lang w:val="uk-UA"/>
        </w:rPr>
        <w:t>МЛИНІВСЬКОЇ ЗОШ І-ІІІ СТУПЕНІВ №1</w:t>
      </w:r>
    </w:p>
    <w:p w:rsidR="00B736AC" w:rsidRPr="00733E47" w:rsidRDefault="00B736AC" w:rsidP="007A4C9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8"/>
          <w:lang w:val="uk-UA"/>
        </w:rPr>
      </w:pPr>
      <w:r w:rsidRPr="00733E47">
        <w:rPr>
          <w:rFonts w:ascii="Times New Roman" w:eastAsia="Times New Roman" w:hAnsi="Times New Roman" w:cs="Times New Roman"/>
          <w:b/>
          <w:sz w:val="36"/>
          <w:szCs w:val="28"/>
          <w:lang w:val="uk-UA"/>
        </w:rPr>
        <w:t>МЛИНІВСЬКОЇ СЕЛИЩНОЇ РАДИ</w:t>
      </w:r>
    </w:p>
    <w:p w:rsidR="00B736AC" w:rsidRPr="00733E47" w:rsidRDefault="00B736AC" w:rsidP="007A4C9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8"/>
          <w:lang w:val="uk-UA"/>
        </w:rPr>
      </w:pPr>
      <w:r w:rsidRPr="00733E47">
        <w:rPr>
          <w:rFonts w:ascii="Times New Roman" w:eastAsia="Times New Roman" w:hAnsi="Times New Roman" w:cs="Times New Roman"/>
          <w:b/>
          <w:sz w:val="36"/>
          <w:szCs w:val="28"/>
          <w:lang w:val="uk-UA"/>
        </w:rPr>
        <w:t>РІВНЕНСЬКОЇ ОБЛАСТІ</w:t>
      </w:r>
    </w:p>
    <w:p w:rsidR="00B736AC" w:rsidRDefault="00B736AC" w:rsidP="007A4C9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736AC" w:rsidRDefault="00B736AC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736AC" w:rsidRDefault="00B736AC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736AC" w:rsidRDefault="00B736A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316AD0" w:rsidRPr="00B736AC" w:rsidRDefault="00316AD0" w:rsidP="00316AD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ПОЛОЖЕННЯ</w:t>
      </w:r>
    </w:p>
    <w:p w:rsidR="00316AD0" w:rsidRPr="00B736AC" w:rsidRDefault="00316AD0" w:rsidP="00316AD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sz w:val="28"/>
          <w:szCs w:val="28"/>
        </w:rPr>
        <w:t>ПРО АКАДЕМІЧНУ ДОБРОЧЕСНІСТЬ</w:t>
      </w:r>
    </w:p>
    <w:p w:rsidR="00C4781A" w:rsidRPr="00B736AC" w:rsidRDefault="00316AD0" w:rsidP="00316AD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sz w:val="28"/>
          <w:szCs w:val="28"/>
        </w:rPr>
        <w:t>УЧАСНИКІВ ОСВІТНЬОГО ПРОЦЕСУ</w:t>
      </w:r>
    </w:p>
    <w:p w:rsidR="00316AD0" w:rsidRPr="00B736AC" w:rsidRDefault="00316AD0" w:rsidP="00316AD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МЛИНІВСЬКОЇ ЗОШ І-ІІІ СТУПЕНІВ №1</w:t>
      </w:r>
    </w:p>
    <w:p w:rsidR="00316AD0" w:rsidRPr="00B736AC" w:rsidRDefault="00316AD0" w:rsidP="00316AD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МЛИНІВСЬКОЇ СЕЛИЩНОЇ РАДИ</w:t>
      </w:r>
    </w:p>
    <w:p w:rsidR="00316AD0" w:rsidRPr="00B736AC" w:rsidRDefault="00316AD0" w:rsidP="00316AD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РІВНЕНСЬКОЇ ОБЛАСТІ</w:t>
      </w:r>
    </w:p>
    <w:p w:rsidR="00316AD0" w:rsidRPr="00C4781A" w:rsidRDefault="00316AD0" w:rsidP="00316AD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4781A" w:rsidRPr="00C4781A" w:rsidRDefault="00C4781A" w:rsidP="0090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</w:t>
      </w:r>
      <w:r w:rsidR="009071D7" w:rsidRPr="00B736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ЗАГАЛЬНІ ПОЛОЖЕННЯ</w:t>
      </w:r>
    </w:p>
    <w:p w:rsidR="00C4781A" w:rsidRPr="00C4781A" w:rsidRDefault="00C4781A" w:rsidP="00F92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>1.1. Положення про академічн</w:t>
      </w:r>
      <w:r w:rsidR="00FB6F4A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>доброчесн</w:t>
      </w:r>
      <w:r w:rsidR="00FB6F4A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</w:t>
      </w:r>
      <w:r w:rsidR="006F54E4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Положення) у </w:t>
      </w:r>
      <w:r w:rsidR="00FB6F4A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Млинівській загальноосвітній школі І-ІІІ ступенів №1 Млинівської селищної ради </w:t>
      </w:r>
      <w:r w:rsidR="00F92C58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Рівненської </w:t>
      </w:r>
      <w:r w:rsidR="00FB6F4A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області</w:t>
      </w: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</w:t>
      </w:r>
      <w:r w:rsidR="00FB6F4A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школа) </w:t>
      </w:r>
      <w:r w:rsidR="00FB6F4A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визначає</w:t>
      </w: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норми та правила етичної поведінки, професійного спілкування у відносинах між учасниками освітнього процесу, а саме: педагогічними працівниками, здобувачами освіти та їх батьками чи особами, які їх заміняють.</w:t>
      </w:r>
    </w:p>
    <w:p w:rsidR="00C4781A" w:rsidRPr="00C4781A" w:rsidRDefault="00C4781A" w:rsidP="00F92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1.2. Положення розроблено на основі Конституції України, Конвенції ООН «Про права дитини», Законів України «Про освіту», «Про запобігання корупції», «Про авторські та суміжні права», Цивільного кодексу України, </w:t>
      </w:r>
      <w:r w:rsidR="006F54E4" w:rsidRPr="00B736AC">
        <w:rPr>
          <w:rFonts w:ascii="Times New Roman" w:eastAsia="Times New Roman" w:hAnsi="Times New Roman" w:cs="Times New Roman"/>
          <w:sz w:val="28"/>
          <w:szCs w:val="28"/>
        </w:rPr>
        <w:t xml:space="preserve">Статуту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школи, Правил внутрішнього розпорядку та інших нормативно-правових актів чинного законодавства України.</w:t>
      </w:r>
    </w:p>
    <w:p w:rsidR="00C4781A" w:rsidRPr="00C4781A" w:rsidRDefault="00C4781A" w:rsidP="00F92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1.3. Метою даного Положення є </w:t>
      </w:r>
      <w:r w:rsidR="006F54E4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забезпечення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дотримання високих пр</w:t>
      </w:r>
      <w:r w:rsidR="0070636F" w:rsidRPr="00B736AC">
        <w:rPr>
          <w:rFonts w:ascii="Times New Roman" w:eastAsia="Times New Roman" w:hAnsi="Times New Roman" w:cs="Times New Roman"/>
          <w:sz w:val="28"/>
          <w:szCs w:val="28"/>
        </w:rPr>
        <w:t>офесійних стандартів у закладі освіти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, сприятливого морально-психологічного клімату в колективі та підвищення довіри до результатів навчання, а також зростання авторитету  школи.</w:t>
      </w:r>
    </w:p>
    <w:p w:rsidR="00C4781A" w:rsidRPr="00B736AC" w:rsidRDefault="00C4781A" w:rsidP="00F92C5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4781A">
        <w:rPr>
          <w:rFonts w:ascii="Times New Roman" w:eastAsia="Times New Roman" w:hAnsi="Times New Roman" w:cs="Times New Roman"/>
          <w:sz w:val="28"/>
          <w:szCs w:val="28"/>
        </w:rPr>
        <w:t>1.4. Дія Положення поширюється на всіх учасників освітнього процесу.</w:t>
      </w:r>
    </w:p>
    <w:p w:rsidR="006F54E4" w:rsidRPr="00C4781A" w:rsidRDefault="006F54E4" w:rsidP="00CD65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781A" w:rsidRPr="00C4781A" w:rsidRDefault="00C4781A" w:rsidP="0090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</w:rPr>
        <w:t>2. ПРИНЦИПИ АКАДЕМІЧНОЇ ДОБРОЧЕСНОСТІ</w:t>
      </w:r>
    </w:p>
    <w:p w:rsidR="00C4781A" w:rsidRPr="00C4781A" w:rsidRDefault="00C4781A" w:rsidP="00F92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81A">
        <w:rPr>
          <w:rFonts w:ascii="Times New Roman" w:eastAsia="Times New Roman" w:hAnsi="Times New Roman" w:cs="Times New Roman"/>
          <w:sz w:val="28"/>
          <w:szCs w:val="28"/>
        </w:rPr>
        <w:t>2.1. Академічна доброчесність</w:t>
      </w:r>
      <w:r w:rsidR="00F72C23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72C23" w:rsidRPr="00B736A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72C23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це сукупність етичних принципів та визначених законом правил, якими мають керуватися учасники освітнього процесу під час навчання з метою забезпечення довіри до результатів навчання, попередження порушень освітнього процесу.</w:t>
      </w:r>
    </w:p>
    <w:p w:rsidR="00C4781A" w:rsidRPr="00C4781A" w:rsidRDefault="00C4781A" w:rsidP="00F92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2.2. Порушенням академічної доброчесності </w:t>
      </w:r>
      <w:r w:rsidR="00F72C23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2C23" w:rsidRPr="00C4781A">
        <w:rPr>
          <w:rFonts w:ascii="Times New Roman" w:eastAsia="Times New Roman" w:hAnsi="Times New Roman" w:cs="Times New Roman"/>
          <w:sz w:val="28"/>
          <w:szCs w:val="28"/>
        </w:rPr>
        <w:t>п.4</w:t>
      </w:r>
      <w:r w:rsidR="00F72C23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ст.42 Закону України «Про освіту» вважається:</w:t>
      </w:r>
    </w:p>
    <w:p w:rsidR="00C4781A" w:rsidRPr="00C4781A" w:rsidRDefault="00C4781A" w:rsidP="00F92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Академічний плагіат</w:t>
      </w:r>
      <w:r w:rsidR="00F72C23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оприлюднення (частково або повністю) наукових (творчих) результатів, отриманих іншими особами, як результатів власного дослідження (творчості) та/або відтворення опублікованих текстів (оприлюднених творів мистецтва) інших авторів без зазначення авторства.</w:t>
      </w:r>
    </w:p>
    <w:p w:rsidR="00C4781A" w:rsidRPr="00C4781A" w:rsidRDefault="00C4781A" w:rsidP="00F92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Самоплагіат</w:t>
      </w:r>
      <w:r w:rsidR="00F72C23"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F72C23" w:rsidRPr="00B736A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 оприлюднення (частково або повністю) власних раніше опублікованих наукових результатів як нових.</w:t>
      </w:r>
    </w:p>
    <w:p w:rsidR="00C4781A" w:rsidRPr="00C4781A" w:rsidRDefault="00C4781A" w:rsidP="00F92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Фабрикація</w:t>
      </w:r>
      <w:r w:rsidR="00F72C23"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–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вигадування даних чи фактів, що використовуються в освітньому процесі або наукових дослідженнях.</w:t>
      </w:r>
    </w:p>
    <w:p w:rsidR="00C4781A" w:rsidRPr="00C4781A" w:rsidRDefault="00C4781A" w:rsidP="00F92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Фальсифікація</w:t>
      </w:r>
      <w:r w:rsidR="00F72C23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– свідома зміна чи модифікація вже наявних даних, що стосуються освітнього процесу чи наукових досліджень.</w:t>
      </w:r>
    </w:p>
    <w:p w:rsidR="00C4781A" w:rsidRPr="00C4781A" w:rsidRDefault="00C4781A" w:rsidP="00F92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Списування</w:t>
      </w:r>
      <w:r w:rsidR="00F72C23"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– виконання письмових робіт із залученням зовнішніх джерел інформації (шпаргалки, мікронавушники, телефони, планшети, тощо), крім дозволених для використання, зокрема під час оцінювання результатів навчання, а також повторне використання раніше виконаної іншою особою письмової роботи (лабораторної, контрольної, самостійної, індивідуальної, тощо).</w:t>
      </w:r>
    </w:p>
    <w:p w:rsidR="00C4781A" w:rsidRPr="00C4781A" w:rsidRDefault="00C4781A" w:rsidP="003376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Обман</w:t>
      </w:r>
      <w:r w:rsidR="00F72C23"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– надання завідомо неправдивої інформації щодо власної освітньої (наукової, творчої) діяльності чи організації освітнього процесу; формами обману є, зокрема, академічний плагіат, самоплагіат, фабрикація, фальсифікація та списування.</w:t>
      </w:r>
    </w:p>
    <w:p w:rsidR="00C4781A" w:rsidRPr="00C4781A" w:rsidRDefault="00C4781A" w:rsidP="003376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Хабарництво</w:t>
      </w:r>
      <w:r w:rsidR="00F72C23"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– надання (отримання) учасником освітнього процесу чи пропозиція щодо надання (отримання) коштів, майна, послуг, пільг чи будь-яких інших благ матеріального чи нематеріального характеру з метою отримання неправомірної переваги в освітньому процесі.</w:t>
      </w:r>
    </w:p>
    <w:p w:rsidR="00C4781A" w:rsidRPr="00C4781A" w:rsidRDefault="00C4781A" w:rsidP="003376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Необ’єктивне оцінюван</w:t>
      </w:r>
      <w:r w:rsidR="00D72830"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ня</w:t>
      </w:r>
      <w:r w:rsidR="00F72C23" w:rsidRPr="00B736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– свідоме завищення або заниження оцінки результатів навчання здобувачів освіти.</w:t>
      </w:r>
    </w:p>
    <w:p w:rsidR="00D72830" w:rsidRPr="00B736AC" w:rsidRDefault="00D72830" w:rsidP="00CD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:rsidR="00C4781A" w:rsidRPr="00B736AC" w:rsidRDefault="00C4781A" w:rsidP="0090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91793" w:rsidRPr="00B736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</w:rPr>
        <w:t>ЗАБЕЗПЕЧЕННЯ АКАДЕМІЧНОЇ ДОБРОЧЕСНОСТІ УЧАСНИКАМИ ОСВІТНЬОГО ПРОЦЕСУ</w:t>
      </w:r>
    </w:p>
    <w:p w:rsidR="000C391C" w:rsidRPr="00B736AC" w:rsidRDefault="000C391C" w:rsidP="00391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40704A" w:rsidRPr="00B736AC" w:rsidRDefault="0040704A" w:rsidP="003376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3.1. Дотримання академічної доброчесності педагогічними працівниками школи передбачає:</w:t>
      </w:r>
    </w:p>
    <w:p w:rsidR="0040704A" w:rsidRPr="0040704A" w:rsidRDefault="0040704A" w:rsidP="00CD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40704A">
        <w:rPr>
          <w:rFonts w:ascii="Times New Roman" w:eastAsia="Times New Roman" w:hAnsi="Times New Roman" w:cs="Times New Roman"/>
          <w:sz w:val="28"/>
          <w:szCs w:val="28"/>
        </w:rPr>
        <w:t>посилання на джерела інформації у разі використання ідей, розробок, тверджень, відомостей;</w:t>
      </w:r>
    </w:p>
    <w:p w:rsidR="0040704A" w:rsidRPr="0040704A" w:rsidRDefault="0040704A" w:rsidP="00CD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40704A">
        <w:rPr>
          <w:rFonts w:ascii="Times New Roman" w:eastAsia="Times New Roman" w:hAnsi="Times New Roman" w:cs="Times New Roman"/>
          <w:sz w:val="28"/>
          <w:szCs w:val="28"/>
        </w:rPr>
        <w:t>дотримання норм законодавства про авторське право і суміжні права;</w:t>
      </w:r>
    </w:p>
    <w:p w:rsidR="0040704A" w:rsidRPr="0040704A" w:rsidRDefault="00CD65F0" w:rsidP="00CD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40704A" w:rsidRPr="0040704A">
        <w:rPr>
          <w:rFonts w:ascii="Times New Roman" w:eastAsia="Times New Roman" w:hAnsi="Times New Roman" w:cs="Times New Roman"/>
          <w:sz w:val="28"/>
          <w:szCs w:val="28"/>
        </w:rPr>
        <w:t>надання достовірної інформації про методики і результати досліджень, джерела використаної інформації та власну педагогічну діяльність;</w:t>
      </w:r>
    </w:p>
    <w:p w:rsidR="0040704A" w:rsidRPr="00B736AC" w:rsidRDefault="00CD65F0" w:rsidP="00CD65F0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40704A" w:rsidRPr="00B736AC">
        <w:rPr>
          <w:rFonts w:ascii="Times New Roman" w:eastAsia="Times New Roman" w:hAnsi="Times New Roman" w:cs="Times New Roman"/>
          <w:sz w:val="28"/>
          <w:szCs w:val="28"/>
        </w:rPr>
        <w:t>контроль за дотриманням академічної доброчесності здобувачами освіти</w:t>
      </w:r>
      <w:r w:rsidR="0040704A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0704A" w:rsidRPr="00B736AC" w:rsidRDefault="00CD65F0" w:rsidP="00CD65F0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40704A" w:rsidRPr="00B736AC">
        <w:rPr>
          <w:rFonts w:ascii="Times New Roman" w:eastAsia="Times New Roman" w:hAnsi="Times New Roman" w:cs="Times New Roman"/>
          <w:sz w:val="28"/>
          <w:szCs w:val="28"/>
        </w:rPr>
        <w:t>об’єктивне оцінювання результатів навчання.</w:t>
      </w:r>
    </w:p>
    <w:p w:rsidR="0040704A" w:rsidRPr="00B736AC" w:rsidRDefault="0040704A" w:rsidP="00CD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503DCF" w:rsidRPr="00B736AC" w:rsidRDefault="00503DCF" w:rsidP="003376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3.2. Дотримання академічної доброчесності здобувачами освіти передбачає:</w:t>
      </w:r>
    </w:p>
    <w:p w:rsidR="00374D76" w:rsidRPr="00374D76" w:rsidRDefault="00374D76" w:rsidP="00CD65F0">
      <w:pPr>
        <w:spacing w:after="0" w:line="240" w:lineRule="auto"/>
        <w:ind w:firstLine="778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5"/>
          <w:lang w:val="uk-UA"/>
        </w:rPr>
        <w:t xml:space="preserve">- </w:t>
      </w:r>
      <w:r w:rsidRPr="00374D76">
        <w:rPr>
          <w:rFonts w:ascii="Times New Roman" w:eastAsia="Times New Roman" w:hAnsi="Times New Roman" w:cs="Times New Roman"/>
          <w:sz w:val="28"/>
          <w:szCs w:val="25"/>
          <w:lang w:val="uk-UA"/>
        </w:rPr>
        <w:t>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</w:t>
      </w:r>
    </w:p>
    <w:p w:rsidR="00374D76" w:rsidRPr="00374D76" w:rsidRDefault="00374D76" w:rsidP="00CD65F0">
      <w:pPr>
        <w:spacing w:after="0" w:line="240" w:lineRule="auto"/>
        <w:ind w:firstLine="778"/>
        <w:jc w:val="both"/>
        <w:rPr>
          <w:rFonts w:ascii="Times New Roman" w:eastAsia="Times New Roman" w:hAnsi="Times New Roman" w:cs="Times New Roman"/>
          <w:sz w:val="24"/>
        </w:rPr>
      </w:pPr>
      <w:r w:rsidRPr="00B736AC">
        <w:rPr>
          <w:rFonts w:ascii="Times New Roman" w:eastAsia="Times New Roman" w:hAnsi="Times New Roman" w:cs="Times New Roman"/>
          <w:sz w:val="28"/>
          <w:szCs w:val="25"/>
          <w:lang w:val="uk-UA"/>
        </w:rPr>
        <w:t xml:space="preserve">- </w:t>
      </w:r>
      <w:r w:rsidRPr="00374D76">
        <w:rPr>
          <w:rFonts w:ascii="Times New Roman" w:eastAsia="Times New Roman" w:hAnsi="Times New Roman" w:cs="Times New Roman"/>
          <w:sz w:val="28"/>
          <w:szCs w:val="25"/>
        </w:rPr>
        <w:t>посилання на джерела інформації у разі використання ідей, розробок, тверджень, відомостей;</w:t>
      </w:r>
    </w:p>
    <w:p w:rsidR="00374D76" w:rsidRPr="00374D76" w:rsidRDefault="001B04BC" w:rsidP="00CD65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36AC">
        <w:rPr>
          <w:rFonts w:ascii="Times New Roman" w:eastAsia="Times New Roman" w:hAnsi="Times New Roman" w:cs="Times New Roman"/>
          <w:sz w:val="28"/>
          <w:szCs w:val="25"/>
          <w:lang w:val="uk-UA"/>
        </w:rPr>
        <w:t xml:space="preserve">- </w:t>
      </w:r>
      <w:r w:rsidR="00374D76" w:rsidRPr="00374D76">
        <w:rPr>
          <w:rFonts w:ascii="Times New Roman" w:eastAsia="Times New Roman" w:hAnsi="Times New Roman" w:cs="Times New Roman"/>
          <w:sz w:val="28"/>
          <w:szCs w:val="25"/>
        </w:rPr>
        <w:t>дотримання норм законодавства про авторське право і суміжні права;</w:t>
      </w:r>
    </w:p>
    <w:p w:rsidR="00374D76" w:rsidRPr="00374D76" w:rsidRDefault="001B04BC" w:rsidP="00CD65F0">
      <w:pPr>
        <w:spacing w:after="0" w:line="240" w:lineRule="auto"/>
        <w:ind w:firstLine="778"/>
        <w:jc w:val="both"/>
        <w:rPr>
          <w:rFonts w:ascii="Times New Roman" w:eastAsia="Times New Roman" w:hAnsi="Times New Roman" w:cs="Times New Roman"/>
          <w:sz w:val="24"/>
        </w:rPr>
      </w:pPr>
      <w:r w:rsidRPr="00B736AC">
        <w:rPr>
          <w:rFonts w:ascii="Times New Roman" w:eastAsia="Times New Roman" w:hAnsi="Times New Roman" w:cs="Times New Roman"/>
          <w:sz w:val="28"/>
          <w:szCs w:val="25"/>
          <w:lang w:val="uk-UA"/>
        </w:rPr>
        <w:t xml:space="preserve">- </w:t>
      </w:r>
      <w:r w:rsidR="00374D76" w:rsidRPr="00374D76">
        <w:rPr>
          <w:rFonts w:ascii="Times New Roman" w:eastAsia="Times New Roman" w:hAnsi="Times New Roman" w:cs="Times New Roman"/>
          <w:sz w:val="28"/>
          <w:szCs w:val="25"/>
        </w:rPr>
        <w:t>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</w:r>
    </w:p>
    <w:p w:rsidR="00534BD4" w:rsidRPr="00B736AC" w:rsidRDefault="00534BD4" w:rsidP="00CD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46E68" w:rsidRPr="00B736AC" w:rsidRDefault="000C391C" w:rsidP="009071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lang w:val="uk-UA"/>
        </w:rPr>
      </w:pPr>
      <w:r w:rsidRPr="00B736AC">
        <w:rPr>
          <w:rFonts w:ascii="Times New Roman" w:eastAsia="Times New Roman" w:hAnsi="Times New Roman" w:cs="Times New Roman"/>
          <w:b/>
          <w:bCs/>
          <w:sz w:val="28"/>
          <w:lang w:val="uk-UA"/>
        </w:rPr>
        <w:t>4. ВІДПОВІДАЛЬНІСТЬ ЗА ПОРУШЕННЯ АКАДЕМІЧНОЇ ДОБРОЧЕСНОСТІ, ДО ЯКОЇ МОЖУТЬ БУТИ</w:t>
      </w:r>
      <w:r w:rsidRPr="00B736AC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B736AC">
        <w:rPr>
          <w:rFonts w:ascii="Times New Roman" w:eastAsia="Times New Roman" w:hAnsi="Times New Roman" w:cs="Times New Roman"/>
          <w:b/>
          <w:bCs/>
          <w:sz w:val="28"/>
          <w:lang w:val="uk-UA"/>
        </w:rPr>
        <w:t xml:space="preserve">ПРИТЯГНЕНІ </w:t>
      </w:r>
      <w:r w:rsidRPr="00B736AC">
        <w:rPr>
          <w:rFonts w:ascii="Times New Roman" w:eastAsia="Times New Roman" w:hAnsi="Times New Roman" w:cs="Times New Roman"/>
          <w:b/>
          <w:iCs/>
          <w:sz w:val="28"/>
          <w:lang w:val="uk-UA"/>
        </w:rPr>
        <w:t xml:space="preserve">ПЕДАГОГІЧНІ ПРАЦІВНИКИ ТА </w:t>
      </w:r>
      <w:r w:rsidRPr="00B736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ЗДОБУВАЧІ ОСВІТИ</w:t>
      </w: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1864"/>
        <w:gridCol w:w="1534"/>
        <w:gridCol w:w="1976"/>
        <w:gridCol w:w="2105"/>
        <w:gridCol w:w="2268"/>
      </w:tblGrid>
      <w:tr w:rsidR="002A4FE8" w:rsidRPr="00B736AC" w:rsidTr="00890397">
        <w:tc>
          <w:tcPr>
            <w:tcW w:w="1864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Порушення академічної доброчесності</w:t>
            </w:r>
          </w:p>
        </w:tc>
        <w:tc>
          <w:tcPr>
            <w:tcW w:w="1534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Суб</w:t>
            </w:r>
            <w:r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’</w:t>
            </w:r>
            <w:r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єкт</w:t>
            </w:r>
            <w:r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 xml:space="preserve"> </w:t>
            </w:r>
            <w:r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порушення</w:t>
            </w:r>
          </w:p>
        </w:tc>
        <w:tc>
          <w:tcPr>
            <w:tcW w:w="1976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Обставини та умови порушення академічної доброчесності</w:t>
            </w:r>
          </w:p>
        </w:tc>
        <w:tc>
          <w:tcPr>
            <w:tcW w:w="2105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Наслідки і форма відповідальності</w:t>
            </w:r>
          </w:p>
        </w:tc>
        <w:tc>
          <w:tcPr>
            <w:tcW w:w="2268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Орган/ посадова особа, який приймає рішення про призначення виду відповідаль</w:t>
            </w:r>
            <w:r w:rsidR="007A4EEC"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uk-UA"/>
              </w:rPr>
              <w:t>-</w:t>
            </w:r>
            <w:r w:rsidRPr="00B736A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ності</w:t>
            </w:r>
          </w:p>
        </w:tc>
      </w:tr>
      <w:tr w:rsidR="002A4FE8" w:rsidRPr="00B736AC" w:rsidTr="00890397">
        <w:tc>
          <w:tcPr>
            <w:tcW w:w="1864" w:type="dxa"/>
            <w:vMerge w:val="restart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Списування</w:t>
            </w:r>
          </w:p>
        </w:tc>
        <w:tc>
          <w:tcPr>
            <w:tcW w:w="1534" w:type="dxa"/>
            <w:vMerge w:val="restart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 освіти</w:t>
            </w:r>
          </w:p>
        </w:tc>
        <w:tc>
          <w:tcPr>
            <w:tcW w:w="1976" w:type="dxa"/>
            <w:hideMark/>
          </w:tcPr>
          <w:p w:rsidR="002A4FE8" w:rsidRPr="00B736AC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-самостійні роботи; </w:t>
            </w:r>
          </w:p>
          <w:p w:rsidR="002A4FE8" w:rsidRPr="00B736AC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контрольні роботи</w:t>
            </w:r>
          </w:p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hideMark/>
          </w:tcPr>
          <w:p w:rsidR="002A4FE8" w:rsidRPr="00D03D0D" w:rsidRDefault="002A4FE8" w:rsidP="002A4F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Повторне письмове оцінювання</w:t>
            </w: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або повторне проходження відповідного освітнього компонента освітньої програми</w:t>
            </w:r>
          </w:p>
        </w:tc>
        <w:tc>
          <w:tcPr>
            <w:tcW w:w="2268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Учителі-предметники</w:t>
            </w:r>
          </w:p>
        </w:tc>
      </w:tr>
      <w:tr w:rsidR="002A4FE8" w:rsidRPr="00B736AC" w:rsidTr="00890397">
        <w:tc>
          <w:tcPr>
            <w:tcW w:w="1864" w:type="dxa"/>
            <w:vMerge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hideMark/>
          </w:tcPr>
          <w:p w:rsidR="007A4EEC" w:rsidRPr="00B736AC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державна підсумкова атестація</w:t>
            </w:r>
          </w:p>
          <w:p w:rsidR="007A4EEC" w:rsidRPr="00B736AC" w:rsidRDefault="007A4EEC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7A4EEC" w:rsidRPr="00B736AC" w:rsidRDefault="007A4EEC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7A4EEC" w:rsidRPr="00B639F3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A4FE8" w:rsidRPr="00D03D0D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- річне оцінювання (дляекстернів)</w:t>
            </w:r>
          </w:p>
        </w:tc>
        <w:tc>
          <w:tcPr>
            <w:tcW w:w="2105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Повторне проходження оцінювання за графіком проведення ДПА у закладі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Незарахування результатів</w:t>
            </w:r>
          </w:p>
        </w:tc>
        <w:tc>
          <w:tcPr>
            <w:tcW w:w="2268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Атестаційна комісія</w:t>
            </w:r>
          </w:p>
        </w:tc>
      </w:tr>
      <w:tr w:rsidR="002A4FE8" w:rsidRPr="00B736AC" w:rsidTr="00890397">
        <w:tc>
          <w:tcPr>
            <w:tcW w:w="1864" w:type="dxa"/>
            <w:vMerge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hideMark/>
          </w:tcPr>
          <w:p w:rsidR="002A4FE8" w:rsidRPr="00D03D0D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- І етап Всеукраїн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ських учнівських олімпіад, конкурсів</w:t>
            </w:r>
          </w:p>
        </w:tc>
        <w:tc>
          <w:tcPr>
            <w:tcW w:w="2105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Робота учасника анулюється, не оцінюється. У разі повторних випадків списування учасник не допускається до участі в інших олімпіадах, конкурсах</w:t>
            </w:r>
          </w:p>
        </w:tc>
        <w:tc>
          <w:tcPr>
            <w:tcW w:w="2268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Оргкомітет, журі</w:t>
            </w:r>
          </w:p>
        </w:tc>
      </w:tr>
      <w:tr w:rsidR="002A4FE8" w:rsidRPr="00B736AC" w:rsidTr="00890397">
        <w:tc>
          <w:tcPr>
            <w:tcW w:w="1864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Необ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єктивне оцінювання результатів навчання здобувачів</w:t>
            </w:r>
          </w:p>
        </w:tc>
        <w:tc>
          <w:tcPr>
            <w:tcW w:w="1534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Педагогічні праців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976" w:type="dxa"/>
            <w:hideMark/>
          </w:tcPr>
          <w:p w:rsidR="007A4EEC" w:rsidRPr="00B736AC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Свідоме завищення або з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ниження оцінки результатів навчання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 таких випадках:</w:t>
            </w:r>
          </w:p>
          <w:p w:rsidR="007A4EEC" w:rsidRPr="00B736AC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усні відповіді;</w:t>
            </w:r>
          </w:p>
          <w:p w:rsidR="007A4EEC" w:rsidRPr="00B736AC" w:rsidRDefault="007A4EEC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письмові роботи (домашні, </w:t>
            </w: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контрольні тощо);</w:t>
            </w:r>
            <w:r w:rsidR="002A4FE8" w:rsidRPr="00D03D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7A4EEC" w:rsidRPr="00B736AC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лабораторні та практичні роботи; </w:t>
            </w:r>
          </w:p>
          <w:p w:rsidR="007A4EEC" w:rsidRPr="00B736AC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ДПА; </w:t>
            </w:r>
          </w:p>
          <w:p w:rsidR="007A4EEC" w:rsidRPr="00B736AC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тематичне оцінювання; </w:t>
            </w:r>
          </w:p>
          <w:p w:rsidR="002A4FE8" w:rsidRPr="00D03D0D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олімпіадні та конкурсні роботи</w:t>
            </w:r>
          </w:p>
        </w:tc>
        <w:tc>
          <w:tcPr>
            <w:tcW w:w="2105" w:type="dxa"/>
            <w:hideMark/>
          </w:tcPr>
          <w:p w:rsidR="002A4FE8" w:rsidRPr="00D03D0D" w:rsidRDefault="002A4FE8" w:rsidP="007A4E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Педагогічному працівнику рекомендуєть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ся опрацювати критерії оцінювання знань. 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Факти 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систематичних порушень враховуються при встановленні кваліфікаційної категорії, 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присвоєнні педагогічних з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ань</w:t>
            </w:r>
          </w:p>
        </w:tc>
        <w:tc>
          <w:tcPr>
            <w:tcW w:w="2268" w:type="dxa"/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Адміністра</w:t>
            </w:r>
            <w:r w:rsidR="007A4EEC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ція закладу, атестаційні комісії усіх рівнів</w:t>
            </w:r>
          </w:p>
        </w:tc>
      </w:tr>
      <w:tr w:rsidR="002A4FE8" w:rsidRPr="00B736AC" w:rsidTr="00890397">
        <w:trPr>
          <w:trHeight w:val="8096"/>
        </w:trPr>
        <w:tc>
          <w:tcPr>
            <w:tcW w:w="1864" w:type="dxa"/>
            <w:tcBorders>
              <w:bottom w:val="single" w:sz="4" w:space="0" w:color="auto"/>
            </w:tcBorders>
            <w:hideMark/>
          </w:tcPr>
          <w:p w:rsidR="000C391C" w:rsidRPr="00B736AC" w:rsidRDefault="000C391C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</w:rPr>
              <w:t>Обман</w:t>
            </w:r>
            <w:r w:rsidR="002A4FE8"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C391C" w:rsidRPr="00B736AC" w:rsidRDefault="000C391C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C391C" w:rsidRPr="00B736AC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Фальсифіка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ція </w:t>
            </w:r>
          </w:p>
          <w:p w:rsidR="000C391C" w:rsidRPr="00B736AC" w:rsidRDefault="000C391C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C391C" w:rsidRPr="00B736AC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Фабрикація</w:t>
            </w: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2A4FE8" w:rsidRPr="00B736AC" w:rsidRDefault="000C391C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Академічний п</w:t>
            </w:r>
            <w:r w:rsidR="002A4FE8"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лагіат</w:t>
            </w:r>
          </w:p>
          <w:p w:rsidR="000C391C" w:rsidRPr="00B736AC" w:rsidRDefault="000C391C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C391C" w:rsidRPr="00D03D0D" w:rsidRDefault="000C391C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Самоплагіат 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hideMark/>
          </w:tcPr>
          <w:p w:rsidR="002A4FE8" w:rsidRPr="00D03D0D" w:rsidRDefault="002A4FE8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Педагогічні праців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ники як автори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hideMark/>
          </w:tcPr>
          <w:p w:rsidR="009D16C2" w:rsidRPr="00B736AC" w:rsidRDefault="002A4FE8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Навчально-методичні освітні продукти, створені педагогічними працівниками: - методичні рекомендації; - навчальн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посібник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9D16C2" w:rsidRPr="00B736AC" w:rsidRDefault="002A4FE8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-навчально-методичн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і,</w:t>
            </w:r>
          </w:p>
          <w:p w:rsidR="009D16C2" w:rsidRPr="00B736AC" w:rsidRDefault="002A4FE8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- наочн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і, </w:t>
            </w:r>
          </w:p>
          <w:p w:rsidR="009D16C2" w:rsidRPr="00B736AC" w:rsidRDefault="002A4FE8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практичн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</w:p>
          <w:p w:rsidR="009D16C2" w:rsidRPr="00B736AC" w:rsidRDefault="009D16C2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2A4FE8"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</w:t>
            </w: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о-</w:t>
            </w:r>
            <w:r w:rsidR="002A4FE8"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наочн</w:t>
            </w: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r w:rsidR="002A4FE8"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посібник</w:t>
            </w: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2A4FE8"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9D16C2" w:rsidRPr="00B736AC" w:rsidRDefault="002A4FE8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- методичн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збірк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D16C2" w:rsidRPr="00B736AC" w:rsidRDefault="002A4FE8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методичн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вісник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9D16C2" w:rsidRPr="00B736AC" w:rsidRDefault="002A4FE8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- статт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C6743B" w:rsidRPr="00D03D0D" w:rsidRDefault="002A4FE8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- методичн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розробк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и.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hideMark/>
          </w:tcPr>
          <w:p w:rsidR="002A4FE8" w:rsidRPr="00D03D0D" w:rsidRDefault="009D16C2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Факти 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систематичних порушень враховуються при встановленні кваліфікаційної категорії, присвоєнні педагогічних з</w:t>
            </w: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ань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2A4FE8" w:rsidRPr="00D03D0D" w:rsidRDefault="002A4FE8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Педагогічна та методичн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закладу, атестаційн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комісі</w:t>
            </w:r>
            <w:r w:rsidR="009D16C2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 </w:t>
            </w:r>
            <w:r w:rsidRPr="00D03D0D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закладу освіти</w:t>
            </w:r>
          </w:p>
        </w:tc>
      </w:tr>
      <w:tr w:rsidR="00C6743B" w:rsidRPr="00B736AC" w:rsidTr="00890397">
        <w:trPr>
          <w:trHeight w:val="598"/>
        </w:trPr>
        <w:tc>
          <w:tcPr>
            <w:tcW w:w="1864" w:type="dxa"/>
            <w:tcBorders>
              <w:top w:val="single" w:sz="4" w:space="0" w:color="auto"/>
            </w:tcBorders>
            <w:hideMark/>
          </w:tcPr>
          <w:p w:rsidR="00C6743B" w:rsidRPr="00B736AC" w:rsidRDefault="00C6743B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Хабарни</w:t>
            </w:r>
            <w:r w:rsidR="00202E8D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цтво</w:t>
            </w:r>
            <w:r w:rsidR="00202E8D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 неправомірна вигода</w:t>
            </w: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hideMark/>
          </w:tcPr>
          <w:p w:rsidR="00C6743B" w:rsidRPr="00B736AC" w:rsidRDefault="00C6743B" w:rsidP="00994F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Здобувачі освіти, педагогі-чні праців-ники</w:t>
            </w:r>
            <w:r w:rsidR="00202E8D"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тощо.</w:t>
            </w:r>
          </w:p>
          <w:p w:rsidR="00202E8D" w:rsidRPr="00B736AC" w:rsidRDefault="00202E8D" w:rsidP="00202E8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Кримінальна відповіда</w:t>
            </w:r>
            <w:r w:rsidRPr="00B736A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  <w:r w:rsidRPr="00B736A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льність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пе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редбачен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 лише для 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особи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як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вимагає чи бере хабар, але й </w:t>
            </w:r>
            <w:r w:rsidRPr="00B736A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для громадянина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який його </w:t>
            </w:r>
            <w:r w:rsidRPr="00B736A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</w:t>
            </w:r>
            <w:r w:rsidRPr="00B736A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  <w:r w:rsidRPr="00B736A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понує чи дає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hideMark/>
          </w:tcPr>
          <w:p w:rsidR="00C6743B" w:rsidRPr="00B736AC" w:rsidRDefault="00202E8D" w:rsidP="00202E8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Отримання грошових коштів чи іншого майна, переваг, пільг, послуг, нематеріаль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них активів.</w:t>
            </w: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hideMark/>
          </w:tcPr>
          <w:p w:rsidR="00C6743B" w:rsidRPr="00B736AC" w:rsidRDefault="00202E8D" w:rsidP="009D16C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Відповідно </w:t>
            </w:r>
            <w:r w:rsidR="00C6743B"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ч. 1 ст. 368 КК України</w:t>
            </w: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та</w:t>
            </w:r>
          </w:p>
          <w:p w:rsidR="00C6743B" w:rsidRPr="00B736AC" w:rsidRDefault="00C6743B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 1 Примітки ст. 368 КК України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:rsidR="00C6743B" w:rsidRPr="00B736AC" w:rsidRDefault="003506F5" w:rsidP="009D1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736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Уповнова-жені органи</w:t>
            </w:r>
          </w:p>
        </w:tc>
      </w:tr>
    </w:tbl>
    <w:p w:rsidR="00346E68" w:rsidRPr="00B736AC" w:rsidRDefault="00346E68" w:rsidP="00CD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781A" w:rsidRPr="00C4781A" w:rsidRDefault="004778C1" w:rsidP="0090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  <w:r w:rsidR="00C4781A" w:rsidRPr="00B736AC">
        <w:rPr>
          <w:rFonts w:ascii="Times New Roman" w:eastAsia="Times New Roman" w:hAnsi="Times New Roman" w:cs="Times New Roman"/>
          <w:b/>
          <w:bCs/>
          <w:sz w:val="28"/>
          <w:szCs w:val="28"/>
        </w:rPr>
        <w:t>. ЗАХОДИ З ПОПЕРЕДЖЕННЯ, ВИЯВЛЕННЯ ТА ВСТАНОВЛЕННЯ ФАКТІВ ПОРУШЕННЯ АКАДЕМІЧНОЇ ДОБРОЧЕСНОСТІ</w:t>
      </w:r>
    </w:p>
    <w:p w:rsidR="00C4781A" w:rsidRPr="00C4781A" w:rsidRDefault="008C2770" w:rsidP="009071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>.1. При прийомі на роботу працівник знайомиться із даним Положенням під</w:t>
      </w:r>
      <w:r w:rsidR="00955B80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особистий підпис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781A" w:rsidRPr="00C4781A" w:rsidRDefault="008C2770" w:rsidP="008C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 xml:space="preserve">.2. Положення доводиться до батьківської громади на 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загальношкільних батьківських зборах,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 xml:space="preserve"> а також оприлюднюється на сайті закладу.</w:t>
      </w:r>
    </w:p>
    <w:p w:rsidR="00C4781A" w:rsidRPr="00C4781A" w:rsidRDefault="008C2770" w:rsidP="008C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>.3. Заступник директора школи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навчально-виховної роботи проводить </w:t>
      </w: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навчання з педагогічними працівниками щодо створення, оформлення ними методичних розробок для публікацій на конкурси різного рівня з метою попередження порушень академічної доброчесності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C4781A" w:rsidRPr="00B736AC" w:rsidRDefault="008C2770" w:rsidP="008C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.4. Педагогічні працівники в процесі своєї освітньої діяльності дотримуються етики та академічної доброчесності, умов даного Положення, проводять роз’яснювальну роботу </w:t>
      </w:r>
      <w:r w:rsidR="00E9243D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зі здобувачами освіти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 неприпустимості порушення академічної доброчесності.</w:t>
      </w:r>
    </w:p>
    <w:p w:rsidR="002E57D5" w:rsidRPr="002E57D5" w:rsidRDefault="002E57D5" w:rsidP="002E57D5">
      <w:pPr>
        <w:spacing w:after="0" w:line="326" w:lineRule="atLeast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736AC">
        <w:rPr>
          <w:rFonts w:ascii="Times New Roman" w:eastAsia="Times New Roman" w:hAnsi="Times New Roman" w:cs="Times New Roman"/>
          <w:sz w:val="28"/>
          <w:szCs w:val="25"/>
          <w:lang w:val="uk-UA"/>
        </w:rPr>
        <w:t xml:space="preserve">5.5. </w:t>
      </w:r>
      <w:r w:rsidRPr="002E57D5">
        <w:rPr>
          <w:rFonts w:ascii="Times New Roman" w:eastAsia="Times New Roman" w:hAnsi="Times New Roman" w:cs="Times New Roman"/>
          <w:sz w:val="28"/>
          <w:szCs w:val="25"/>
        </w:rPr>
        <w:t>Кожна особа, стосовно якої порушено питання про порушення нею академічної доброчесності, має такі права:</w:t>
      </w:r>
    </w:p>
    <w:p w:rsidR="002E57D5" w:rsidRPr="002E57D5" w:rsidRDefault="002E57D5" w:rsidP="002E57D5">
      <w:pPr>
        <w:spacing w:after="0" w:line="326" w:lineRule="atLeast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736AC">
        <w:rPr>
          <w:rFonts w:ascii="Times New Roman" w:eastAsia="Times New Roman" w:hAnsi="Times New Roman" w:cs="Times New Roman"/>
          <w:sz w:val="28"/>
          <w:szCs w:val="25"/>
          <w:lang w:val="uk-UA"/>
        </w:rPr>
        <w:t xml:space="preserve">- </w:t>
      </w:r>
      <w:r w:rsidRPr="002E57D5">
        <w:rPr>
          <w:rFonts w:ascii="Times New Roman" w:eastAsia="Times New Roman" w:hAnsi="Times New Roman" w:cs="Times New Roman"/>
          <w:sz w:val="28"/>
          <w:szCs w:val="25"/>
        </w:rPr>
        <w:t>ознайомлюватися з усіма матеріалами перевірки щодо встановлення факту порушення академічної доброчесності, подавати до них зауваження;</w:t>
      </w:r>
    </w:p>
    <w:p w:rsidR="002E57D5" w:rsidRPr="002E57D5" w:rsidRDefault="002E57D5" w:rsidP="002E57D5">
      <w:pPr>
        <w:spacing w:after="0" w:line="326" w:lineRule="atLeast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736AC">
        <w:rPr>
          <w:rFonts w:ascii="Times New Roman" w:eastAsia="Times New Roman" w:hAnsi="Times New Roman" w:cs="Times New Roman"/>
          <w:sz w:val="28"/>
          <w:szCs w:val="25"/>
          <w:lang w:val="uk-UA"/>
        </w:rPr>
        <w:t xml:space="preserve">- </w:t>
      </w:r>
      <w:r w:rsidRPr="002E57D5">
        <w:rPr>
          <w:rFonts w:ascii="Times New Roman" w:eastAsia="Times New Roman" w:hAnsi="Times New Roman" w:cs="Times New Roman"/>
          <w:sz w:val="28"/>
          <w:szCs w:val="25"/>
        </w:rPr>
        <w:t>особисто або через представника надавати усні та письмові пояснення або відмовитися від надання будь-яких пояснень, брати участь у дослідженні доказів порушення академічної доброчесності;</w:t>
      </w:r>
    </w:p>
    <w:p w:rsidR="002E57D5" w:rsidRPr="002E57D5" w:rsidRDefault="002E57D5" w:rsidP="002E57D5">
      <w:pPr>
        <w:spacing w:after="0" w:line="326" w:lineRule="atLeast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736AC">
        <w:rPr>
          <w:rFonts w:ascii="Times New Roman" w:eastAsia="Times New Roman" w:hAnsi="Times New Roman" w:cs="Times New Roman"/>
          <w:sz w:val="28"/>
          <w:szCs w:val="25"/>
          <w:lang w:val="uk-UA"/>
        </w:rPr>
        <w:t xml:space="preserve">- </w:t>
      </w:r>
      <w:r w:rsidRPr="002E57D5">
        <w:rPr>
          <w:rFonts w:ascii="Times New Roman" w:eastAsia="Times New Roman" w:hAnsi="Times New Roman" w:cs="Times New Roman"/>
          <w:sz w:val="28"/>
          <w:szCs w:val="25"/>
        </w:rPr>
        <w:t>знати про дату,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відповідальності;</w:t>
      </w:r>
    </w:p>
    <w:p w:rsidR="002E57D5" w:rsidRPr="002E57D5" w:rsidRDefault="002E57D5" w:rsidP="002E57D5">
      <w:pPr>
        <w:spacing w:after="0" w:line="326" w:lineRule="atLeast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736AC">
        <w:rPr>
          <w:rFonts w:ascii="Times New Roman" w:eastAsia="Times New Roman" w:hAnsi="Times New Roman" w:cs="Times New Roman"/>
          <w:sz w:val="28"/>
          <w:szCs w:val="25"/>
          <w:lang w:val="uk-UA"/>
        </w:rPr>
        <w:t xml:space="preserve">- </w:t>
      </w:r>
      <w:r w:rsidRPr="002E57D5">
        <w:rPr>
          <w:rFonts w:ascii="Times New Roman" w:eastAsia="Times New Roman" w:hAnsi="Times New Roman" w:cs="Times New Roman"/>
          <w:sz w:val="28"/>
          <w:szCs w:val="25"/>
        </w:rPr>
        <w:t>оскаржити рішення про притягнення до академічної відповідальності до органу, уповноваженого розглядати апеляції, або до суду.</w:t>
      </w:r>
    </w:p>
    <w:p w:rsidR="002E57D5" w:rsidRPr="002E57D5" w:rsidRDefault="002E57D5" w:rsidP="002E57D5">
      <w:pPr>
        <w:spacing w:after="0" w:line="326" w:lineRule="atLeast"/>
        <w:jc w:val="both"/>
        <w:rPr>
          <w:rFonts w:ascii="Times New Roman" w:eastAsia="Times New Roman" w:hAnsi="Times New Roman" w:cs="Times New Roman"/>
        </w:rPr>
      </w:pPr>
      <w:r w:rsidRPr="002E57D5">
        <w:rPr>
          <w:rFonts w:ascii="Times New Roman" w:eastAsia="Times New Roman" w:hAnsi="Times New Roman" w:cs="Times New Roman"/>
        </w:rPr>
        <w:t> </w:t>
      </w:r>
    </w:p>
    <w:p w:rsidR="00C4781A" w:rsidRPr="00C4781A" w:rsidRDefault="00C4781A" w:rsidP="0090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</w:rPr>
        <w:t>6. КОМІСІЯ З ПИТАНЬ АКАДЕМІЧНОЇ ДОБРОЧЕСНОСТІ</w:t>
      </w:r>
    </w:p>
    <w:p w:rsidR="00C4781A" w:rsidRPr="00B736AC" w:rsidRDefault="00683F64" w:rsidP="005E36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8"/>
        </w:rPr>
        <w:t>6.1.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 xml:space="preserve">Комісія з питань академічної доброчесності (далі </w:t>
      </w:r>
      <w:r w:rsidRPr="00B736A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 xml:space="preserve"> Комісія) – це незалежний орган, що діє у школі з метою забезпечення моніторингу дотримання </w:t>
      </w:r>
      <w:r w:rsidR="005E36CD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учасниками освітнього процесу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 xml:space="preserve"> морально-етичних та правових норм </w:t>
      </w:r>
      <w:r w:rsidR="005E36CD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даного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 xml:space="preserve"> Положення.</w:t>
      </w:r>
    </w:p>
    <w:p w:rsidR="00683F64" w:rsidRPr="00C4781A" w:rsidRDefault="00683F64" w:rsidP="00683F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6.2. </w:t>
      </w:r>
      <w:r w:rsidRPr="00B736AC">
        <w:rPr>
          <w:rFonts w:ascii="Times New Roman" w:eastAsia="Times New Roman" w:hAnsi="Times New Roman" w:cs="Times New Roman"/>
          <w:sz w:val="28"/>
          <w:szCs w:val="28"/>
        </w:rPr>
        <w:t>Повноваження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комісії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83F64" w:rsidRPr="00C4781A" w:rsidRDefault="00683F64" w:rsidP="00683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- в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иявл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r w:rsidRPr="00B736AC">
        <w:rPr>
          <w:rFonts w:ascii="Times New Roman" w:eastAsia="Times New Roman" w:hAnsi="Times New Roman" w:cs="Times New Roman"/>
          <w:sz w:val="28"/>
          <w:szCs w:val="28"/>
        </w:rPr>
        <w:t xml:space="preserve"> та встанов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лення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 факт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 порушення академічної доброчесності учасник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ами</w:t>
      </w:r>
      <w:r w:rsidRPr="00B736AC">
        <w:rPr>
          <w:rFonts w:ascii="Times New Roman" w:eastAsia="Times New Roman" w:hAnsi="Times New Roman" w:cs="Times New Roman"/>
          <w:sz w:val="28"/>
          <w:szCs w:val="28"/>
        </w:rPr>
        <w:t xml:space="preserve"> освітнього процесу школи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83F64" w:rsidRPr="00C4781A" w:rsidRDefault="00683F64" w:rsidP="00683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B736AC">
        <w:rPr>
          <w:rFonts w:ascii="Times New Roman" w:eastAsia="Times New Roman" w:hAnsi="Times New Roman" w:cs="Times New Roman"/>
          <w:sz w:val="28"/>
          <w:szCs w:val="28"/>
        </w:rPr>
        <w:t>розгляд заяв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 щодо порушення академічної доброчесності уча</w:t>
      </w:r>
      <w:r w:rsidRPr="00B736AC">
        <w:rPr>
          <w:rFonts w:ascii="Times New Roman" w:eastAsia="Times New Roman" w:hAnsi="Times New Roman" w:cs="Times New Roman"/>
          <w:sz w:val="28"/>
          <w:szCs w:val="28"/>
        </w:rPr>
        <w:t>сник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ами </w:t>
      </w:r>
      <w:r w:rsidRPr="00B736AC">
        <w:rPr>
          <w:rFonts w:ascii="Times New Roman" w:eastAsia="Times New Roman" w:hAnsi="Times New Roman" w:cs="Times New Roman"/>
          <w:sz w:val="28"/>
          <w:szCs w:val="28"/>
        </w:rPr>
        <w:t>освітнього процесу школи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83F64" w:rsidRPr="00C4781A" w:rsidRDefault="00683F64" w:rsidP="00683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- доведення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 результат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 розгляду заяв щодо порушення академічної доброчесності до відома директора школи для подальшого реагування.</w:t>
      </w:r>
    </w:p>
    <w:p w:rsidR="00C4781A" w:rsidRPr="00B736AC" w:rsidRDefault="00C4781A" w:rsidP="00BE6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>6.</w:t>
      </w:r>
      <w:r w:rsidR="00683F64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683F64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>Склад комісії затверджується рішенням педагогічної ради.</w:t>
      </w:r>
    </w:p>
    <w:p w:rsidR="00683F64" w:rsidRPr="00C4781A" w:rsidRDefault="00683F64" w:rsidP="00BE6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6.4. </w:t>
      </w:r>
      <w:r w:rsidRPr="00D03D0D">
        <w:rPr>
          <w:rFonts w:ascii="Times New Roman" w:eastAsia="Times New Roman" w:hAnsi="Times New Roman" w:cs="Times New Roman"/>
          <w:sz w:val="28"/>
          <w:szCs w:val="28"/>
        </w:rPr>
        <w:t>До складу Комісії входять представники педагогічного колективу та батьківської громади</w:t>
      </w:r>
    </w:p>
    <w:p w:rsidR="00C4781A" w:rsidRPr="00C4781A" w:rsidRDefault="00683F64" w:rsidP="00963F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6.5. 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>Голова, заступник голови та секретар Комісії обираються з числа осіб, що входять до неї.</w:t>
      </w:r>
    </w:p>
    <w:p w:rsidR="00C4781A" w:rsidRPr="00C4781A" w:rsidRDefault="00683F64" w:rsidP="00963F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6.6. 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>Голова веде засідання, підписує протоколи та рішення тощо.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>За відсутності голови Комісії його обов’язки виконує заступник.</w:t>
      </w: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>Секретар Комісії здійснює повноваження щодо ведення протоколу засідання, технічної підготовки матеріалів до розгляду їх на засіданні тощо.</w:t>
      </w:r>
    </w:p>
    <w:p w:rsidR="00C4781A" w:rsidRPr="00B736AC" w:rsidRDefault="00683F64" w:rsidP="00963F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6.7. </w:t>
      </w:r>
      <w:r w:rsidR="00C4781A" w:rsidRPr="00C4781A">
        <w:rPr>
          <w:rFonts w:ascii="Times New Roman" w:eastAsia="Times New Roman" w:hAnsi="Times New Roman" w:cs="Times New Roman"/>
          <w:sz w:val="28"/>
          <w:szCs w:val="28"/>
        </w:rPr>
        <w:t>Термін повноважень Комісії – 1 рік.</w:t>
      </w:r>
    </w:p>
    <w:p w:rsidR="003630C8" w:rsidRPr="00C4781A" w:rsidRDefault="00683F64" w:rsidP="00963F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6.8. </w:t>
      </w:r>
      <w:r w:rsidR="003630C8"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>Свої повноваження Комісія здійснює за умови, що кількість її членів, присутніх на засіданні, складатиме не менше ніж д</w:t>
      </w:r>
      <w:r w:rsidR="003630C8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>ві третіх</w:t>
      </w:r>
      <w:r w:rsidR="003630C8"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її складу.</w:t>
      </w:r>
    </w:p>
    <w:p w:rsidR="00963F3A" w:rsidRPr="00B736AC" w:rsidRDefault="00683F64" w:rsidP="00963F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6.9. </w:t>
      </w:r>
      <w:r w:rsidR="003630C8"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приймаються відкритим голосуванням. </w:t>
      </w:r>
    </w:p>
    <w:p w:rsidR="003630C8" w:rsidRPr="00B736AC" w:rsidRDefault="00683F64" w:rsidP="00963F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6.10. </w:t>
      </w:r>
      <w:r w:rsidR="003630C8" w:rsidRPr="00C4781A">
        <w:rPr>
          <w:rFonts w:ascii="Times New Roman" w:eastAsia="Times New Roman" w:hAnsi="Times New Roman" w:cs="Times New Roman"/>
          <w:sz w:val="28"/>
          <w:szCs w:val="28"/>
          <w:lang w:val="uk-UA"/>
        </w:rPr>
        <w:t>Рішення вважається прийнятим, якщо за нього проголосувало більше половини присутніх на засіданні членів Комісії. У</w:t>
      </w:r>
      <w:r w:rsidR="00963F3A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разі рів</w:t>
      </w:r>
      <w:r w:rsidR="00963F3A" w:rsidRPr="00B736AC">
        <w:rPr>
          <w:rFonts w:ascii="Times New Roman" w:eastAsia="Times New Roman" w:hAnsi="Times New Roman" w:cs="Times New Roman"/>
          <w:sz w:val="28"/>
          <w:szCs w:val="28"/>
        </w:rPr>
        <w:t>ного розподілу голосів</w:t>
      </w:r>
      <w:r w:rsidR="003630C8" w:rsidRPr="00C4781A">
        <w:rPr>
          <w:rFonts w:ascii="Times New Roman" w:eastAsia="Times New Roman" w:hAnsi="Times New Roman" w:cs="Times New Roman"/>
          <w:sz w:val="28"/>
          <w:szCs w:val="28"/>
        </w:rPr>
        <w:t xml:space="preserve"> голос голови Комісії є вирішальним.</w:t>
      </w:r>
    </w:p>
    <w:p w:rsidR="00963F3A" w:rsidRPr="00C4781A" w:rsidRDefault="00683F64" w:rsidP="00963F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6.11. </w:t>
      </w:r>
      <w:r w:rsidR="00963F3A" w:rsidRPr="00C4781A">
        <w:rPr>
          <w:rFonts w:ascii="Times New Roman" w:eastAsia="Times New Roman" w:hAnsi="Times New Roman" w:cs="Times New Roman"/>
          <w:sz w:val="28"/>
          <w:szCs w:val="28"/>
        </w:rPr>
        <w:t>За результатами засідання Комісії складається протокол. Який підписує голова (в разі його відсутності - заступник) та секретар.</w:t>
      </w:r>
    </w:p>
    <w:p w:rsidR="00C4781A" w:rsidRPr="00C4781A" w:rsidRDefault="00C4781A" w:rsidP="005E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781A" w:rsidRPr="00C4781A" w:rsidRDefault="00C4781A" w:rsidP="0090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="00683F64" w:rsidRPr="00B736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ПРИКІНЦЕВІ </w:t>
      </w:r>
      <w:r w:rsidR="00683F64" w:rsidRPr="00B736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736AC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ПОЛОЖЕННЯ</w:t>
      </w:r>
    </w:p>
    <w:p w:rsidR="00C4781A" w:rsidRPr="00C4781A" w:rsidRDefault="00C4781A" w:rsidP="009071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81A">
        <w:rPr>
          <w:rFonts w:ascii="Times New Roman" w:eastAsia="Times New Roman" w:hAnsi="Times New Roman" w:cs="Times New Roman"/>
          <w:sz w:val="28"/>
          <w:szCs w:val="28"/>
        </w:rPr>
        <w:t>7.1. Учасники освітнього процесу мають знати Положення про академічну доброчесність. Школа забезпечує публічний доступ до тексту Положення через власний офіційний сайт.</w:t>
      </w:r>
    </w:p>
    <w:p w:rsidR="00C4781A" w:rsidRPr="00C4781A" w:rsidRDefault="00C4781A" w:rsidP="009071D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4781A">
        <w:rPr>
          <w:rFonts w:ascii="Times New Roman" w:eastAsia="Times New Roman" w:hAnsi="Times New Roman" w:cs="Times New Roman"/>
          <w:sz w:val="28"/>
          <w:szCs w:val="28"/>
        </w:rPr>
        <w:t xml:space="preserve">7.2. Положення про академічну доброчесність </w:t>
      </w:r>
      <w:r w:rsidR="002A491F" w:rsidRPr="00B736AC">
        <w:rPr>
          <w:rFonts w:ascii="Times New Roman" w:eastAsia="Times New Roman" w:hAnsi="Times New Roman" w:cs="Times New Roman"/>
          <w:sz w:val="28"/>
          <w:szCs w:val="28"/>
        </w:rPr>
        <w:t>учасників освітнього процесу</w:t>
      </w:r>
      <w:r w:rsidR="002A491F" w:rsidRPr="00B73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Млинівської ЗОШ І-ІІІ ступенів №1 Млинівської селищної ради Рівненської області </w:t>
      </w:r>
      <w:r w:rsidRPr="00C4781A">
        <w:rPr>
          <w:rFonts w:ascii="Times New Roman" w:eastAsia="Times New Roman" w:hAnsi="Times New Roman" w:cs="Times New Roman"/>
          <w:sz w:val="28"/>
          <w:szCs w:val="28"/>
        </w:rPr>
        <w:t>затверджується педагогічною радою школи.</w:t>
      </w:r>
    </w:p>
    <w:p w:rsidR="00C4781A" w:rsidRPr="00C4781A" w:rsidRDefault="00C4781A" w:rsidP="009071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81A">
        <w:rPr>
          <w:rFonts w:ascii="Times New Roman" w:eastAsia="Times New Roman" w:hAnsi="Times New Roman" w:cs="Times New Roman"/>
          <w:sz w:val="28"/>
          <w:szCs w:val="28"/>
        </w:rPr>
        <w:t>7.3. Зміни та доповнення до Положення можуть бути внесені будь-яким учасником освітнього процесу за поданням до педагогічної ради школи.</w:t>
      </w:r>
    </w:p>
    <w:p w:rsidR="00FF2080" w:rsidRPr="00B736AC" w:rsidRDefault="00FF2080" w:rsidP="00CD6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2080" w:rsidRPr="00B736AC" w:rsidSect="009F0AB3">
      <w:headerReference w:type="default" r:id="rId7"/>
      <w:pgSz w:w="11906" w:h="16838"/>
      <w:pgMar w:top="567" w:right="566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080" w:rsidRDefault="00FF2080" w:rsidP="00C1594D">
      <w:pPr>
        <w:spacing w:after="0" w:line="240" w:lineRule="auto"/>
      </w:pPr>
      <w:r>
        <w:separator/>
      </w:r>
    </w:p>
  </w:endnote>
  <w:endnote w:type="continuationSeparator" w:id="0">
    <w:p w:rsidR="00FF2080" w:rsidRDefault="00FF2080" w:rsidP="00C1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080" w:rsidRDefault="00FF2080" w:rsidP="00C1594D">
      <w:pPr>
        <w:spacing w:after="0" w:line="240" w:lineRule="auto"/>
      </w:pPr>
      <w:r>
        <w:separator/>
      </w:r>
    </w:p>
  </w:footnote>
  <w:footnote w:type="continuationSeparator" w:id="0">
    <w:p w:rsidR="00FF2080" w:rsidRDefault="00FF2080" w:rsidP="00C15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67141"/>
      <w:docPartObj>
        <w:docPartGallery w:val="Page Numbers (Top of Page)"/>
        <w:docPartUnique/>
      </w:docPartObj>
    </w:sdtPr>
    <w:sdtEndPr/>
    <w:sdtContent>
      <w:p w:rsidR="00C1594D" w:rsidRDefault="00B639F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1594D" w:rsidRDefault="00C1594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355EB"/>
    <w:multiLevelType w:val="multilevel"/>
    <w:tmpl w:val="CFD4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F3C42"/>
    <w:multiLevelType w:val="multilevel"/>
    <w:tmpl w:val="D4D2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85AEF"/>
    <w:multiLevelType w:val="hybridMultilevel"/>
    <w:tmpl w:val="D85619A0"/>
    <w:lvl w:ilvl="0" w:tplc="75C0B5E0">
      <w:start w:val="3"/>
      <w:numFmt w:val="bullet"/>
      <w:lvlText w:val="-"/>
      <w:lvlJc w:val="left"/>
      <w:pPr>
        <w:ind w:left="7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" w15:restartNumberingAfterBreak="0">
    <w:nsid w:val="37865C51"/>
    <w:multiLevelType w:val="multilevel"/>
    <w:tmpl w:val="B8FC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37182"/>
    <w:multiLevelType w:val="multilevel"/>
    <w:tmpl w:val="0ED2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642982"/>
    <w:multiLevelType w:val="multilevel"/>
    <w:tmpl w:val="5496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E06713"/>
    <w:multiLevelType w:val="multilevel"/>
    <w:tmpl w:val="3DE0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9334B"/>
    <w:multiLevelType w:val="multilevel"/>
    <w:tmpl w:val="290A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8F1227"/>
    <w:multiLevelType w:val="multilevel"/>
    <w:tmpl w:val="124A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0D"/>
    <w:rsid w:val="000C391C"/>
    <w:rsid w:val="001B04BC"/>
    <w:rsid w:val="00202E8D"/>
    <w:rsid w:val="00220E8F"/>
    <w:rsid w:val="002A491F"/>
    <w:rsid w:val="002A4FE8"/>
    <w:rsid w:val="002E57D5"/>
    <w:rsid w:val="00316AD0"/>
    <w:rsid w:val="0033586E"/>
    <w:rsid w:val="003376D8"/>
    <w:rsid w:val="00346E68"/>
    <w:rsid w:val="003506F5"/>
    <w:rsid w:val="003630C8"/>
    <w:rsid w:val="00374D76"/>
    <w:rsid w:val="00391793"/>
    <w:rsid w:val="003F1B92"/>
    <w:rsid w:val="0040704A"/>
    <w:rsid w:val="00420716"/>
    <w:rsid w:val="004778C1"/>
    <w:rsid w:val="0049724C"/>
    <w:rsid w:val="004D076A"/>
    <w:rsid w:val="00503DCF"/>
    <w:rsid w:val="00534BD4"/>
    <w:rsid w:val="005E36CD"/>
    <w:rsid w:val="00683F64"/>
    <w:rsid w:val="006F54E4"/>
    <w:rsid w:val="0070636F"/>
    <w:rsid w:val="00733E47"/>
    <w:rsid w:val="007523A0"/>
    <w:rsid w:val="007A4C9C"/>
    <w:rsid w:val="007A4EEC"/>
    <w:rsid w:val="00890397"/>
    <w:rsid w:val="008C2770"/>
    <w:rsid w:val="009071D7"/>
    <w:rsid w:val="00911433"/>
    <w:rsid w:val="00940119"/>
    <w:rsid w:val="00955B80"/>
    <w:rsid w:val="00963F3A"/>
    <w:rsid w:val="009D16C2"/>
    <w:rsid w:val="009F0AB3"/>
    <w:rsid w:val="00B247FB"/>
    <w:rsid w:val="00B639F3"/>
    <w:rsid w:val="00B65884"/>
    <w:rsid w:val="00B736AC"/>
    <w:rsid w:val="00BE6F9E"/>
    <w:rsid w:val="00C1594D"/>
    <w:rsid w:val="00C4781A"/>
    <w:rsid w:val="00C6743B"/>
    <w:rsid w:val="00CD65F0"/>
    <w:rsid w:val="00CF1CE2"/>
    <w:rsid w:val="00D03D0D"/>
    <w:rsid w:val="00D72830"/>
    <w:rsid w:val="00E359E5"/>
    <w:rsid w:val="00E9243D"/>
    <w:rsid w:val="00F72C23"/>
    <w:rsid w:val="00F92C58"/>
    <w:rsid w:val="00FB6F4A"/>
    <w:rsid w:val="00FD1865"/>
    <w:rsid w:val="00FF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F03D6-9D8B-40A5-8C48-76CC1B12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3D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D03D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03D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D03D0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3D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D03D0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03D0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D03D0D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3">
    <w:name w:val="Strong"/>
    <w:basedOn w:val="a0"/>
    <w:uiPriority w:val="22"/>
    <w:qFormat/>
    <w:rsid w:val="00D03D0D"/>
    <w:rPr>
      <w:b/>
      <w:bCs/>
    </w:rPr>
  </w:style>
  <w:style w:type="paragraph" w:styleId="a4">
    <w:name w:val="Normal (Web)"/>
    <w:basedOn w:val="a"/>
    <w:uiPriority w:val="99"/>
    <w:semiHidden/>
    <w:unhideWhenUsed/>
    <w:rsid w:val="00D03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03D0D"/>
    <w:rPr>
      <w:i/>
      <w:iCs/>
    </w:rPr>
  </w:style>
  <w:style w:type="character" w:customStyle="1" w:styleId="apple-converted-space">
    <w:name w:val="apple-converted-space"/>
    <w:basedOn w:val="a0"/>
    <w:rsid w:val="00D03D0D"/>
  </w:style>
  <w:style w:type="paragraph" w:customStyle="1" w:styleId="text-muted">
    <w:name w:val="text-muted"/>
    <w:basedOn w:val="a"/>
    <w:rsid w:val="00C4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4781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0704A"/>
    <w:pPr>
      <w:ind w:left="720"/>
      <w:contextualSpacing/>
    </w:pPr>
  </w:style>
  <w:style w:type="table" w:styleId="a8">
    <w:name w:val="Table Grid"/>
    <w:basedOn w:val="a1"/>
    <w:uiPriority w:val="59"/>
    <w:rsid w:val="002A4F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159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594D"/>
  </w:style>
  <w:style w:type="paragraph" w:styleId="ab">
    <w:name w:val="footer"/>
    <w:basedOn w:val="a"/>
    <w:link w:val="ac"/>
    <w:uiPriority w:val="99"/>
    <w:semiHidden/>
    <w:unhideWhenUsed/>
    <w:rsid w:val="00C159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5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6985</Words>
  <Characters>3982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2020-01-02T14:16:00Z</cp:lastPrinted>
  <dcterms:created xsi:type="dcterms:W3CDTF">2025-11-13T13:48:00Z</dcterms:created>
  <dcterms:modified xsi:type="dcterms:W3CDTF">2025-11-13T13:48:00Z</dcterms:modified>
</cp:coreProperties>
</file>